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page" w:tblpXSpec="center" w:tblpY="2690"/>
        <w:tblW w:w="5011" w:type="pct"/>
        <w:jc w:val="center"/>
        <w:tblCellSpacing w:w="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113" w:type="dxa"/>
          <w:bottom w:w="85" w:type="dxa"/>
          <w:right w:w="113" w:type="dxa"/>
        </w:tblCellMar>
        <w:tblLook w:val="06A0" w:firstRow="1" w:lastRow="0" w:firstColumn="1" w:lastColumn="0" w:noHBand="1" w:noVBand="1"/>
      </w:tblPr>
      <w:tblGrid>
        <w:gridCol w:w="4677"/>
        <w:gridCol w:w="89"/>
        <w:gridCol w:w="1523"/>
        <w:gridCol w:w="4216"/>
      </w:tblGrid>
      <w:tr w:rsidR="008E74DF" w:rsidRPr="00936B64" w14:paraId="6A3C4892" w14:textId="77777777" w:rsidTr="00B303F0">
        <w:trPr>
          <w:trHeight w:hRule="exact" w:val="1451"/>
          <w:tblCellSpacing w:w="42" w:type="dxa"/>
          <w:jc w:val="center"/>
        </w:trPr>
        <w:tc>
          <w:tcPr>
            <w:tcW w:w="6163" w:type="dxa"/>
            <w:gridSpan w:val="3"/>
            <w:shd w:val="clear" w:color="auto" w:fill="FFFFFF" w:themeFill="background1"/>
          </w:tcPr>
          <w:p w14:paraId="3256777E" w14:textId="77777777" w:rsidR="00376B69" w:rsidRPr="000468DD" w:rsidRDefault="00376B69" w:rsidP="00F14724">
            <w:pPr>
              <w:pStyle w:val="Heading1"/>
              <w:spacing w:after="60"/>
              <w:jc w:val="both"/>
              <w:rPr>
                <w:sz w:val="20"/>
                <w:lang w:val="en-AU"/>
              </w:rPr>
            </w:pPr>
            <w:r w:rsidRPr="000468DD">
              <w:rPr>
                <w:sz w:val="20"/>
                <w:lang w:val="en-AU"/>
              </w:rPr>
              <w:t>Course Overview:</w:t>
            </w:r>
          </w:p>
          <w:p w14:paraId="3A32D80B" w14:textId="14642147" w:rsidR="00376B69" w:rsidRPr="000468DD" w:rsidRDefault="00376B69" w:rsidP="00F14724">
            <w:pPr>
              <w:pStyle w:val="Heading1"/>
              <w:spacing w:after="60"/>
              <w:jc w:val="both"/>
              <w:rPr>
                <w:sz w:val="20"/>
                <w:lang w:val="en-AU"/>
              </w:rPr>
            </w:pPr>
            <w:r w:rsidRPr="003B7FA1">
              <w:rPr>
                <w:rFonts w:cs="Fira Sans Book"/>
                <w:b w:val="0"/>
                <w:color w:val="auto"/>
                <w:sz w:val="16"/>
                <w:szCs w:val="18"/>
              </w:rPr>
              <w:t xml:space="preserve">The Certificate </w:t>
            </w:r>
            <w:r>
              <w:rPr>
                <w:rFonts w:cs="Fira Sans Book"/>
                <w:b w:val="0"/>
                <w:color w:val="auto"/>
                <w:sz w:val="16"/>
                <w:szCs w:val="18"/>
              </w:rPr>
              <w:t>III in Business Administration applies to a range of administrative roles in varied contexts</w:t>
            </w:r>
            <w:r w:rsidRPr="003B7FA1">
              <w:rPr>
                <w:b w:val="0"/>
                <w:color w:val="auto"/>
                <w:sz w:val="16"/>
                <w:szCs w:val="18"/>
                <w:shd w:val="clear" w:color="auto" w:fill="FFFFFF"/>
              </w:rPr>
              <w:t>.</w:t>
            </w:r>
            <w:r>
              <w:rPr>
                <w:b w:val="0"/>
                <w:color w:val="auto"/>
                <w:sz w:val="16"/>
                <w:szCs w:val="18"/>
                <w:shd w:val="clear" w:color="auto" w:fill="FFFFFF"/>
              </w:rPr>
              <w:t xml:space="preserve"> Individuals in these positions use some discretion and </w:t>
            </w:r>
            <w:r w:rsidR="003845BA">
              <w:rPr>
                <w:b w:val="0"/>
                <w:color w:val="auto"/>
                <w:sz w:val="16"/>
                <w:szCs w:val="18"/>
                <w:shd w:val="clear" w:color="auto" w:fill="FFFFFF"/>
              </w:rPr>
              <w:t>judgment</w:t>
            </w:r>
            <w:r>
              <w:rPr>
                <w:b w:val="0"/>
                <w:color w:val="auto"/>
                <w:sz w:val="16"/>
                <w:szCs w:val="18"/>
                <w:shd w:val="clear" w:color="auto" w:fill="FFFFFF"/>
              </w:rPr>
              <w:t xml:space="preserve"> and may provide technical advice and support to a team.</w:t>
            </w:r>
          </w:p>
        </w:tc>
        <w:tc>
          <w:tcPr>
            <w:tcW w:w="4090" w:type="dxa"/>
            <w:vMerge w:val="restart"/>
            <w:shd w:val="clear" w:color="auto" w:fill="FFFFFF" w:themeFill="background1"/>
          </w:tcPr>
          <w:p w14:paraId="4B96EB79" w14:textId="77777777" w:rsidR="00376B69" w:rsidRPr="00936B64" w:rsidRDefault="00376B69" w:rsidP="00F14724">
            <w:pPr>
              <w:pStyle w:val="Heading1"/>
              <w:spacing w:after="60"/>
              <w:jc w:val="both"/>
              <w:rPr>
                <w:sz w:val="20"/>
                <w:lang w:val="en-AU"/>
              </w:rPr>
            </w:pPr>
            <w:r w:rsidRPr="00936B64">
              <w:rPr>
                <w:sz w:val="20"/>
                <w:lang w:val="en-AU"/>
              </w:rPr>
              <w:t>Relevant Job Roles:</w:t>
            </w:r>
          </w:p>
          <w:p w14:paraId="63F48086" w14:textId="77777777" w:rsidR="00376B69" w:rsidRPr="00D14279" w:rsidRDefault="00376B69" w:rsidP="00F14724">
            <w:pPr>
              <w:pStyle w:val="ListParagraph"/>
              <w:numPr>
                <w:ilvl w:val="0"/>
                <w:numId w:val="1"/>
              </w:numPr>
              <w:ind w:left="142" w:hanging="142"/>
              <w:jc w:val="both"/>
              <w:rPr>
                <w:sz w:val="16"/>
                <w:szCs w:val="16"/>
              </w:rPr>
            </w:pPr>
            <w:r>
              <w:rPr>
                <w:sz w:val="16"/>
                <w:szCs w:val="16"/>
              </w:rPr>
              <w:t>Accounts Receivable Clerk</w:t>
            </w:r>
          </w:p>
          <w:p w14:paraId="587903C1" w14:textId="77777777" w:rsidR="00376B69" w:rsidRPr="00D14279" w:rsidRDefault="00376B69" w:rsidP="00F14724">
            <w:pPr>
              <w:pStyle w:val="ListParagraph"/>
              <w:numPr>
                <w:ilvl w:val="0"/>
                <w:numId w:val="1"/>
              </w:numPr>
              <w:ind w:left="142" w:hanging="142"/>
              <w:jc w:val="both"/>
              <w:rPr>
                <w:sz w:val="16"/>
                <w:szCs w:val="16"/>
              </w:rPr>
            </w:pPr>
            <w:r>
              <w:rPr>
                <w:sz w:val="16"/>
                <w:szCs w:val="16"/>
              </w:rPr>
              <w:t>Accounts Payable Clerk</w:t>
            </w:r>
          </w:p>
          <w:p w14:paraId="36ED78CA" w14:textId="77777777" w:rsidR="00376B69" w:rsidRPr="00D14279" w:rsidRDefault="00376B69" w:rsidP="00F14724">
            <w:pPr>
              <w:pStyle w:val="ListParagraph"/>
              <w:numPr>
                <w:ilvl w:val="0"/>
                <w:numId w:val="1"/>
              </w:numPr>
              <w:ind w:left="142" w:hanging="142"/>
              <w:jc w:val="both"/>
              <w:rPr>
                <w:sz w:val="16"/>
                <w:szCs w:val="16"/>
              </w:rPr>
            </w:pPr>
            <w:r>
              <w:rPr>
                <w:sz w:val="16"/>
                <w:szCs w:val="16"/>
              </w:rPr>
              <w:t>General Clerk</w:t>
            </w:r>
          </w:p>
          <w:p w14:paraId="589BCBF1" w14:textId="77777777" w:rsidR="00376B69" w:rsidRPr="00D14279" w:rsidRDefault="00376B69" w:rsidP="00F14724">
            <w:pPr>
              <w:pStyle w:val="ListParagraph"/>
              <w:numPr>
                <w:ilvl w:val="0"/>
                <w:numId w:val="1"/>
              </w:numPr>
              <w:ind w:left="142" w:hanging="142"/>
              <w:jc w:val="both"/>
              <w:rPr>
                <w:sz w:val="16"/>
                <w:szCs w:val="16"/>
              </w:rPr>
            </w:pPr>
            <w:r>
              <w:rPr>
                <w:sz w:val="16"/>
                <w:szCs w:val="16"/>
              </w:rPr>
              <w:t>Data Entry Operator</w:t>
            </w:r>
          </w:p>
          <w:p w14:paraId="4D258779" w14:textId="77777777" w:rsidR="00376B69" w:rsidRPr="00D14279" w:rsidRDefault="00376B69" w:rsidP="00F14724">
            <w:pPr>
              <w:pStyle w:val="ListParagraph"/>
              <w:numPr>
                <w:ilvl w:val="0"/>
                <w:numId w:val="1"/>
              </w:numPr>
              <w:ind w:left="142" w:hanging="142"/>
              <w:jc w:val="both"/>
              <w:rPr>
                <w:sz w:val="16"/>
                <w:szCs w:val="16"/>
              </w:rPr>
            </w:pPr>
            <w:r>
              <w:rPr>
                <w:sz w:val="16"/>
                <w:szCs w:val="16"/>
              </w:rPr>
              <w:t>Receptionist</w:t>
            </w:r>
          </w:p>
          <w:p w14:paraId="1023C286" w14:textId="77777777" w:rsidR="00376B69" w:rsidRPr="00D14279" w:rsidRDefault="00376B69" w:rsidP="00F14724">
            <w:pPr>
              <w:pStyle w:val="ListParagraph"/>
              <w:numPr>
                <w:ilvl w:val="0"/>
                <w:numId w:val="1"/>
              </w:numPr>
              <w:ind w:left="142" w:hanging="142"/>
              <w:jc w:val="both"/>
              <w:rPr>
                <w:sz w:val="16"/>
                <w:szCs w:val="16"/>
              </w:rPr>
            </w:pPr>
            <w:r>
              <w:rPr>
                <w:sz w:val="16"/>
                <w:szCs w:val="16"/>
              </w:rPr>
              <w:t>Office Administration Assistant</w:t>
            </w:r>
          </w:p>
          <w:p w14:paraId="25C4B583" w14:textId="77777777" w:rsidR="00376B69" w:rsidRPr="00D14279" w:rsidRDefault="00376B69" w:rsidP="00F14724">
            <w:pPr>
              <w:pStyle w:val="ListParagraph"/>
              <w:numPr>
                <w:ilvl w:val="0"/>
                <w:numId w:val="1"/>
              </w:numPr>
              <w:ind w:left="142" w:hanging="142"/>
              <w:jc w:val="both"/>
              <w:rPr>
                <w:sz w:val="16"/>
                <w:szCs w:val="16"/>
              </w:rPr>
            </w:pPr>
            <w:r>
              <w:rPr>
                <w:sz w:val="16"/>
                <w:szCs w:val="16"/>
              </w:rPr>
              <w:t>Word Processing Operator</w:t>
            </w:r>
          </w:p>
          <w:p w14:paraId="34D854DC" w14:textId="3319E6D3" w:rsidR="00376B69" w:rsidRPr="00936B64" w:rsidRDefault="00376B69" w:rsidP="00F14724">
            <w:pPr>
              <w:pStyle w:val="ListParagraph"/>
              <w:numPr>
                <w:ilvl w:val="0"/>
                <w:numId w:val="1"/>
              </w:numPr>
              <w:ind w:left="142" w:hanging="142"/>
              <w:jc w:val="both"/>
              <w:rPr>
                <w:sz w:val="16"/>
                <w:szCs w:val="16"/>
                <w:lang w:val="en-AU"/>
              </w:rPr>
            </w:pPr>
            <w:r>
              <w:rPr>
                <w:sz w:val="16"/>
                <w:szCs w:val="16"/>
              </w:rPr>
              <w:t>Junior Personal Assistant</w:t>
            </w:r>
          </w:p>
        </w:tc>
      </w:tr>
      <w:tr w:rsidR="008E74DF" w:rsidRPr="00936B64" w14:paraId="444E9E0D" w14:textId="77777777" w:rsidTr="00B303F0">
        <w:trPr>
          <w:trHeight w:val="357"/>
          <w:tblCellSpacing w:w="42" w:type="dxa"/>
          <w:jc w:val="center"/>
        </w:trPr>
        <w:tc>
          <w:tcPr>
            <w:tcW w:w="6163" w:type="dxa"/>
            <w:gridSpan w:val="3"/>
            <w:vMerge w:val="restart"/>
            <w:shd w:val="clear" w:color="auto" w:fill="FFFFFF" w:themeFill="background1"/>
          </w:tcPr>
          <w:p w14:paraId="23155370" w14:textId="77777777" w:rsidR="00376B69" w:rsidRPr="003B7FA1" w:rsidRDefault="00376B69" w:rsidP="00F14724">
            <w:pPr>
              <w:pStyle w:val="Heading1"/>
              <w:spacing w:after="60"/>
              <w:jc w:val="both"/>
              <w:rPr>
                <w:sz w:val="20"/>
                <w:lang w:val="en-AU"/>
              </w:rPr>
            </w:pPr>
            <w:r w:rsidRPr="003B7FA1">
              <w:rPr>
                <w:sz w:val="20"/>
                <w:lang w:val="en-AU"/>
              </w:rPr>
              <w:t>Distance Learning:</w:t>
            </w:r>
          </w:p>
          <w:p w14:paraId="30EE9214" w14:textId="5E78D27D" w:rsidR="00376B69" w:rsidRPr="003B7FA1" w:rsidRDefault="00376B69" w:rsidP="00F14724">
            <w:pPr>
              <w:pStyle w:val="Heading1"/>
              <w:spacing w:after="60"/>
              <w:jc w:val="both"/>
              <w:rPr>
                <w:sz w:val="20"/>
                <w:lang w:val="en-AU"/>
              </w:rPr>
            </w:pPr>
            <w:r w:rsidRPr="00376B69">
              <w:rPr>
                <w:b w:val="0"/>
                <w:color w:val="auto"/>
                <w:sz w:val="16"/>
                <w:szCs w:val="18"/>
                <w:lang w:val="en-AU"/>
              </w:rPr>
              <w:t xml:space="preserve">Distance learning students can choose their electives and timeframe </w:t>
            </w:r>
            <w:r w:rsidR="006D40F5">
              <w:rPr>
                <w:b w:val="0"/>
                <w:color w:val="auto"/>
                <w:sz w:val="16"/>
                <w:szCs w:val="18"/>
                <w:lang w:val="en-AU"/>
              </w:rPr>
              <w:t xml:space="preserve">in line with the qualification rules </w:t>
            </w:r>
            <w:bookmarkStart w:id="0" w:name="_GoBack"/>
            <w:bookmarkEnd w:id="0"/>
            <w:r w:rsidRPr="00376B69">
              <w:rPr>
                <w:b w:val="0"/>
                <w:color w:val="auto"/>
                <w:sz w:val="16"/>
                <w:szCs w:val="18"/>
                <w:lang w:val="en-AU"/>
              </w:rPr>
              <w:t>for completion of training. Timeframes will be negotiated with the trainer but the Australian Qualification Framework (AQF) suggests that a student should complete this qualification between six months to two years. A My Qualification Plan (MQP) and Training Plan (TP) will be put in place to assist through the learning program.</w:t>
            </w:r>
          </w:p>
        </w:tc>
        <w:tc>
          <w:tcPr>
            <w:tcW w:w="4090" w:type="dxa"/>
            <w:vMerge/>
            <w:shd w:val="clear" w:color="auto" w:fill="FFFFFF" w:themeFill="background1"/>
          </w:tcPr>
          <w:p w14:paraId="4B66DD8F" w14:textId="77777777" w:rsidR="00376B69" w:rsidRPr="00936B64" w:rsidRDefault="00376B69" w:rsidP="00F14724">
            <w:pPr>
              <w:pStyle w:val="Heading1"/>
              <w:spacing w:after="0"/>
              <w:jc w:val="both"/>
              <w:rPr>
                <w:sz w:val="20"/>
                <w:lang w:val="en-AU"/>
              </w:rPr>
            </w:pPr>
          </w:p>
        </w:tc>
      </w:tr>
      <w:tr w:rsidR="008E74DF" w:rsidRPr="00936B64" w14:paraId="1C2B9CCA" w14:textId="77777777" w:rsidTr="00B303F0">
        <w:trPr>
          <w:trHeight w:hRule="exact" w:val="1200"/>
          <w:tblCellSpacing w:w="42" w:type="dxa"/>
          <w:jc w:val="center"/>
        </w:trPr>
        <w:tc>
          <w:tcPr>
            <w:tcW w:w="6163" w:type="dxa"/>
            <w:gridSpan w:val="3"/>
            <w:vMerge/>
            <w:shd w:val="clear" w:color="auto" w:fill="FFFFFF" w:themeFill="background1"/>
          </w:tcPr>
          <w:p w14:paraId="4C6C7033" w14:textId="77777777" w:rsidR="00376B69" w:rsidRPr="003B7FA1" w:rsidRDefault="00376B69" w:rsidP="00F14724">
            <w:pPr>
              <w:pStyle w:val="Heading1"/>
              <w:spacing w:after="60"/>
              <w:jc w:val="both"/>
              <w:rPr>
                <w:sz w:val="20"/>
                <w:lang w:val="en-AU"/>
              </w:rPr>
            </w:pPr>
          </w:p>
        </w:tc>
        <w:tc>
          <w:tcPr>
            <w:tcW w:w="4090" w:type="dxa"/>
            <w:vMerge w:val="restart"/>
            <w:shd w:val="clear" w:color="auto" w:fill="FFFFFF" w:themeFill="background1"/>
          </w:tcPr>
          <w:p w14:paraId="5425D49F" w14:textId="18989079" w:rsidR="00376B69" w:rsidRPr="00936B64" w:rsidRDefault="00376B69" w:rsidP="00F14724">
            <w:pPr>
              <w:pStyle w:val="Heading1"/>
              <w:spacing w:after="60"/>
              <w:jc w:val="both"/>
              <w:rPr>
                <w:sz w:val="20"/>
                <w:lang w:val="en-AU"/>
              </w:rPr>
            </w:pPr>
            <w:r>
              <w:rPr>
                <w:sz w:val="20"/>
                <w:lang w:val="en-AU"/>
              </w:rPr>
              <w:t>Face-to-Face Schedule</w:t>
            </w:r>
            <w:r w:rsidRPr="00936B64">
              <w:rPr>
                <w:sz w:val="20"/>
                <w:lang w:val="en-AU"/>
              </w:rPr>
              <w:t>:</w:t>
            </w:r>
          </w:p>
          <w:p w14:paraId="77192EF6" w14:textId="58A8A6B0" w:rsidR="00657EF7" w:rsidRPr="008824F2" w:rsidRDefault="00BF108C" w:rsidP="00F14724">
            <w:pPr>
              <w:spacing w:after="40"/>
              <w:jc w:val="both"/>
              <w:rPr>
                <w:sz w:val="16"/>
                <w:szCs w:val="16"/>
                <w:lang w:val="en-AU"/>
              </w:rPr>
            </w:pPr>
            <w:r>
              <w:rPr>
                <w:sz w:val="16"/>
                <w:lang w:val="en-AU"/>
              </w:rPr>
              <w:t>For course</w:t>
            </w:r>
            <w:r w:rsidRPr="00A037BC">
              <w:rPr>
                <w:sz w:val="16"/>
                <w:lang w:val="en-AU"/>
              </w:rPr>
              <w:t xml:space="preserve"> bookings, please </w:t>
            </w:r>
            <w:r>
              <w:rPr>
                <w:sz w:val="16"/>
                <w:lang w:val="en-AU"/>
              </w:rPr>
              <w:t>contact</w:t>
            </w:r>
            <w:r w:rsidRPr="00A037BC">
              <w:rPr>
                <w:sz w:val="16"/>
                <w:lang w:val="en-AU"/>
              </w:rPr>
              <w:t xml:space="preserve"> our administration team.</w:t>
            </w:r>
          </w:p>
        </w:tc>
      </w:tr>
      <w:tr w:rsidR="008E74DF" w:rsidRPr="00936B64" w14:paraId="311940AE" w14:textId="77777777" w:rsidTr="00B303F0">
        <w:trPr>
          <w:trHeight w:hRule="exact" w:val="1148"/>
          <w:tblCellSpacing w:w="42" w:type="dxa"/>
          <w:jc w:val="center"/>
        </w:trPr>
        <w:tc>
          <w:tcPr>
            <w:tcW w:w="6163" w:type="dxa"/>
            <w:gridSpan w:val="3"/>
            <w:shd w:val="clear" w:color="auto" w:fill="FFFFFF" w:themeFill="background1"/>
          </w:tcPr>
          <w:p w14:paraId="7674887C" w14:textId="77777777" w:rsidR="00376B69" w:rsidRPr="000468DD" w:rsidRDefault="00376B69" w:rsidP="00F14724">
            <w:pPr>
              <w:pStyle w:val="Heading1"/>
              <w:spacing w:after="60"/>
              <w:jc w:val="both"/>
              <w:rPr>
                <w:sz w:val="20"/>
                <w:lang w:val="en-AU"/>
              </w:rPr>
            </w:pPr>
            <w:r w:rsidRPr="000468DD">
              <w:rPr>
                <w:sz w:val="20"/>
                <w:lang w:val="en-AU"/>
              </w:rPr>
              <w:t>Entry Requirements:</w:t>
            </w:r>
          </w:p>
          <w:p w14:paraId="0D6E8F00" w14:textId="6FA4F800" w:rsidR="00376B69" w:rsidRPr="00FE020B" w:rsidRDefault="00376B69" w:rsidP="00F14724">
            <w:pPr>
              <w:jc w:val="both"/>
            </w:pPr>
            <w:r w:rsidRPr="00380988">
              <w:rPr>
                <w:sz w:val="16"/>
                <w:lang w:val="en-AU"/>
              </w:rPr>
              <w:t>There are no entry requirements for this qualification. However, it is expected that students will have appropriate language, literacy and numeracy skills to complete the training and assessment requirements.</w:t>
            </w:r>
          </w:p>
        </w:tc>
        <w:tc>
          <w:tcPr>
            <w:tcW w:w="4090" w:type="dxa"/>
            <w:vMerge/>
            <w:shd w:val="clear" w:color="auto" w:fill="FFFFFF" w:themeFill="background1"/>
          </w:tcPr>
          <w:p w14:paraId="6570BD41" w14:textId="77777777" w:rsidR="00376B69" w:rsidRPr="00936B64" w:rsidRDefault="00376B69" w:rsidP="00F14724">
            <w:pPr>
              <w:pStyle w:val="Heading1"/>
              <w:spacing w:after="0"/>
              <w:jc w:val="both"/>
              <w:rPr>
                <w:sz w:val="20"/>
                <w:lang w:val="en-AU"/>
              </w:rPr>
            </w:pPr>
          </w:p>
        </w:tc>
      </w:tr>
      <w:tr w:rsidR="008E74DF" w:rsidRPr="008F711A" w14:paraId="1EA6E16F" w14:textId="77777777" w:rsidTr="00B303F0">
        <w:trPr>
          <w:cantSplit/>
          <w:trHeight w:hRule="exact" w:val="1987"/>
          <w:tblCellSpacing w:w="42" w:type="dxa"/>
          <w:jc w:val="center"/>
        </w:trPr>
        <w:tc>
          <w:tcPr>
            <w:tcW w:w="4640" w:type="dxa"/>
            <w:gridSpan w:val="2"/>
            <w:shd w:val="clear" w:color="auto" w:fill="FFFFFF" w:themeFill="background1"/>
          </w:tcPr>
          <w:p w14:paraId="0F65D761" w14:textId="3D584C96" w:rsidR="00FB28F8" w:rsidRPr="000468DD" w:rsidRDefault="00FB28F8" w:rsidP="00F14724">
            <w:pPr>
              <w:pStyle w:val="Heading1"/>
              <w:spacing w:after="60"/>
              <w:jc w:val="both"/>
              <w:rPr>
                <w:sz w:val="20"/>
                <w:lang w:val="en-AU"/>
              </w:rPr>
            </w:pPr>
            <w:r w:rsidRPr="000468DD">
              <w:rPr>
                <w:sz w:val="20"/>
                <w:lang w:val="en-AU"/>
              </w:rPr>
              <w:t>Recognition of Prior Learning (RPL):</w:t>
            </w:r>
          </w:p>
          <w:p w14:paraId="5B1549B0" w14:textId="51046247" w:rsidR="00F66F29" w:rsidRPr="003B7FA1" w:rsidRDefault="00FB28F8" w:rsidP="00F14724">
            <w:pPr>
              <w:pStyle w:val="Heading1"/>
              <w:spacing w:after="60"/>
              <w:jc w:val="both"/>
              <w:rPr>
                <w:sz w:val="20"/>
                <w:lang w:val="en-AU"/>
              </w:rPr>
            </w:pPr>
            <w:r w:rsidRPr="00380988">
              <w:rPr>
                <w:b w:val="0"/>
                <w:color w:val="auto"/>
                <w:sz w:val="16"/>
                <w:szCs w:val="18"/>
                <w:lang w:val="en-AU"/>
              </w:rPr>
              <w:t>You can apply for RPL if you have the knowledge and skills gained through work, formal study, volunteering, informal or formal training, social activities or general life experiences. If you feel that you may qualify for RPL, please contact our office for further information about the process to demonstrate your experience and knowledge.</w:t>
            </w:r>
          </w:p>
        </w:tc>
        <w:tc>
          <w:tcPr>
            <w:tcW w:w="5613" w:type="dxa"/>
            <w:gridSpan w:val="2"/>
            <w:shd w:val="clear" w:color="auto" w:fill="FFFFFF" w:themeFill="background1"/>
          </w:tcPr>
          <w:p w14:paraId="4D052A65" w14:textId="77777777" w:rsidR="00FB28F8" w:rsidRPr="000468DD" w:rsidRDefault="00FB28F8" w:rsidP="00F14724">
            <w:pPr>
              <w:pStyle w:val="Heading1"/>
              <w:spacing w:after="60"/>
              <w:jc w:val="both"/>
              <w:rPr>
                <w:sz w:val="20"/>
                <w:lang w:val="en-AU"/>
              </w:rPr>
            </w:pPr>
            <w:r w:rsidRPr="000468DD">
              <w:rPr>
                <w:sz w:val="20"/>
                <w:lang w:val="en-AU"/>
              </w:rPr>
              <w:t>Resources Required:</w:t>
            </w:r>
          </w:p>
          <w:p w14:paraId="403B6196" w14:textId="77777777" w:rsidR="00D14279" w:rsidRDefault="00FB28F8" w:rsidP="00F14724">
            <w:pPr>
              <w:pStyle w:val="Heading1"/>
              <w:spacing w:after="60"/>
              <w:jc w:val="both"/>
              <w:rPr>
                <w:b w:val="0"/>
                <w:color w:val="auto"/>
                <w:sz w:val="16"/>
                <w:szCs w:val="18"/>
                <w:lang w:val="en-AU"/>
              </w:rPr>
            </w:pPr>
            <w:r w:rsidRPr="00FB28F8">
              <w:rPr>
                <w:b w:val="0"/>
                <w:color w:val="auto"/>
                <w:sz w:val="16"/>
                <w:szCs w:val="18"/>
                <w:lang w:val="en-AU"/>
              </w:rPr>
              <w:t>Students are required to have access to a computer (or use Alana Kaye’s computer lab)</w:t>
            </w:r>
            <w:r w:rsidR="00FE020B">
              <w:rPr>
                <w:b w:val="0"/>
                <w:color w:val="auto"/>
                <w:sz w:val="16"/>
                <w:szCs w:val="18"/>
                <w:lang w:val="en-AU"/>
              </w:rPr>
              <w:t xml:space="preserve"> to complete assessment tasks. </w:t>
            </w:r>
            <w:r w:rsidRPr="00FB28F8">
              <w:rPr>
                <w:b w:val="0"/>
                <w:color w:val="auto"/>
                <w:sz w:val="16"/>
                <w:szCs w:val="18"/>
                <w:lang w:val="en-AU"/>
              </w:rPr>
              <w:t xml:space="preserve">Alana Kaye are conscious of the environment and where possible, provide resources and assessments in an electronic format. If possible, please bring a laptop to workshops. </w:t>
            </w:r>
          </w:p>
          <w:p w14:paraId="014712BF" w14:textId="411B906F" w:rsidR="00F66F29" w:rsidRPr="000468DD" w:rsidRDefault="00FB28F8" w:rsidP="00F14724">
            <w:pPr>
              <w:pStyle w:val="Heading1"/>
              <w:spacing w:after="60"/>
              <w:jc w:val="both"/>
              <w:rPr>
                <w:sz w:val="20"/>
                <w:lang w:val="en-AU"/>
              </w:rPr>
            </w:pPr>
            <w:r w:rsidRPr="00FB28F8">
              <w:rPr>
                <w:b w:val="0"/>
                <w:color w:val="auto"/>
                <w:sz w:val="16"/>
                <w:szCs w:val="18"/>
                <w:lang w:val="en-AU"/>
              </w:rPr>
              <w:t xml:space="preserve">Distance learning students must have access to a computer, </w:t>
            </w:r>
            <w:r>
              <w:rPr>
                <w:b w:val="0"/>
                <w:color w:val="auto"/>
                <w:sz w:val="16"/>
                <w:szCs w:val="18"/>
                <w:lang w:val="en-AU"/>
              </w:rPr>
              <w:t>internet and S</w:t>
            </w:r>
            <w:r w:rsidRPr="00FB28F8">
              <w:rPr>
                <w:b w:val="0"/>
                <w:color w:val="auto"/>
                <w:sz w:val="16"/>
                <w:szCs w:val="18"/>
                <w:lang w:val="en-AU"/>
              </w:rPr>
              <w:t>kype.</w:t>
            </w:r>
          </w:p>
        </w:tc>
      </w:tr>
      <w:tr w:rsidR="008E74DF" w:rsidRPr="008F711A" w14:paraId="1FBE2A6D" w14:textId="77777777" w:rsidTr="00DF78CE">
        <w:trPr>
          <w:cantSplit/>
          <w:trHeight w:hRule="exact" w:val="1142"/>
          <w:tblCellSpacing w:w="42" w:type="dxa"/>
          <w:jc w:val="center"/>
        </w:trPr>
        <w:tc>
          <w:tcPr>
            <w:tcW w:w="10337" w:type="dxa"/>
            <w:gridSpan w:val="4"/>
            <w:shd w:val="clear" w:color="auto" w:fill="FFFFFF" w:themeFill="background1"/>
          </w:tcPr>
          <w:p w14:paraId="52C734A2" w14:textId="77777777" w:rsidR="00FE020B" w:rsidRPr="000468DD" w:rsidRDefault="00FE020B" w:rsidP="00F14724">
            <w:pPr>
              <w:pStyle w:val="Heading1"/>
              <w:spacing w:after="60"/>
              <w:jc w:val="both"/>
              <w:rPr>
                <w:sz w:val="20"/>
                <w:lang w:val="en-AU"/>
              </w:rPr>
            </w:pPr>
            <w:r w:rsidRPr="000468DD">
              <w:rPr>
                <w:sz w:val="20"/>
                <w:lang w:val="en-AU"/>
              </w:rPr>
              <w:t>Flexible Delivery Modes:</w:t>
            </w:r>
          </w:p>
          <w:p w14:paraId="1FC6913A" w14:textId="409BFB0F" w:rsidR="00FE020B" w:rsidRPr="003B7FA1" w:rsidRDefault="00FE020B" w:rsidP="00F14724">
            <w:pPr>
              <w:pStyle w:val="Heading1"/>
              <w:spacing w:after="0"/>
              <w:jc w:val="both"/>
              <w:rPr>
                <w:sz w:val="20"/>
                <w:szCs w:val="16"/>
                <w:lang w:val="en-AU"/>
              </w:rPr>
            </w:pPr>
            <w:r w:rsidRPr="00FE020B">
              <w:rPr>
                <w:b w:val="0"/>
                <w:color w:val="auto"/>
                <w:sz w:val="16"/>
                <w:szCs w:val="16"/>
                <w:lang w:val="en-AU"/>
              </w:rPr>
              <w:t>Alana Kaye provides a number of options for flexible delivery of qualifications. These include a variety of different methods of training such as face-to-face workshops, distance learning, Recognition of Prior Learning (RPL) or mixed delivery. Selection of elective units can also be tailored to individual requirements following discussions with the Alana Kaye team.</w:t>
            </w:r>
          </w:p>
        </w:tc>
      </w:tr>
      <w:tr w:rsidR="00DF78CE" w:rsidRPr="008F711A" w14:paraId="5FB19914" w14:textId="77777777" w:rsidTr="00B303F0">
        <w:trPr>
          <w:cantSplit/>
          <w:trHeight w:val="4311"/>
          <w:tblCellSpacing w:w="42" w:type="dxa"/>
          <w:jc w:val="center"/>
        </w:trPr>
        <w:tc>
          <w:tcPr>
            <w:tcW w:w="4552" w:type="dxa"/>
            <w:shd w:val="clear" w:color="auto" w:fill="FFFFFF" w:themeFill="background1"/>
            <w:noWrap/>
          </w:tcPr>
          <w:p w14:paraId="5D6E4E98" w14:textId="2C0A7AE2" w:rsidR="00376B69" w:rsidRPr="003B7FA1" w:rsidRDefault="00376B69" w:rsidP="00F14724">
            <w:pPr>
              <w:spacing w:after="60"/>
              <w:jc w:val="both"/>
              <w:rPr>
                <w:b/>
                <w:color w:val="EB5B25" w:themeColor="text2"/>
                <w:sz w:val="20"/>
                <w:szCs w:val="22"/>
                <w:lang w:val="en-AU"/>
              </w:rPr>
            </w:pPr>
            <w:r w:rsidRPr="003B7FA1">
              <w:rPr>
                <w:b/>
                <w:color w:val="EB5B25" w:themeColor="text2"/>
                <w:sz w:val="20"/>
                <w:szCs w:val="22"/>
                <w:lang w:val="en-AU"/>
              </w:rPr>
              <w:t>Investment:</w:t>
            </w:r>
          </w:p>
          <w:p w14:paraId="0AA105C0" w14:textId="498C4C58" w:rsidR="00D87FFD" w:rsidRDefault="00D87FFD" w:rsidP="00D87FFD">
            <w:pPr>
              <w:tabs>
                <w:tab w:val="right" w:pos="3686"/>
              </w:tabs>
              <w:rPr>
                <w:sz w:val="16"/>
                <w:lang w:val="en-AU"/>
              </w:rPr>
            </w:pPr>
            <w:r w:rsidRPr="00A6195C">
              <w:rPr>
                <w:b/>
                <w:bCs/>
                <w:sz w:val="16"/>
                <w:lang w:val="en-AU"/>
              </w:rPr>
              <w:t>Course Fee</w:t>
            </w:r>
            <w:r>
              <w:rPr>
                <w:sz w:val="16"/>
                <w:lang w:val="en-AU"/>
              </w:rPr>
              <w:t xml:space="preserve"> = </w:t>
            </w:r>
            <w:r w:rsidRPr="003B7FA1">
              <w:rPr>
                <w:sz w:val="16"/>
                <w:lang w:val="en-AU"/>
              </w:rPr>
              <w:t>$</w:t>
            </w:r>
            <w:r>
              <w:rPr>
                <w:sz w:val="16"/>
                <w:lang w:val="en-AU"/>
              </w:rPr>
              <w:t>2,245</w:t>
            </w:r>
            <w:r w:rsidRPr="003B7FA1">
              <w:rPr>
                <w:sz w:val="16"/>
                <w:lang w:val="en-AU"/>
              </w:rPr>
              <w:t>.00</w:t>
            </w:r>
            <w:r>
              <w:rPr>
                <w:sz w:val="16"/>
                <w:lang w:val="en-AU"/>
              </w:rPr>
              <w:t xml:space="preserve"> (This includes $400.00 non-refundable enrolment fee)</w:t>
            </w:r>
          </w:p>
          <w:p w14:paraId="5E665217" w14:textId="77777777" w:rsidR="00D87FFD" w:rsidRPr="003B7FA1" w:rsidRDefault="00D87FFD" w:rsidP="00D87FFD">
            <w:pPr>
              <w:tabs>
                <w:tab w:val="right" w:pos="3686"/>
              </w:tabs>
              <w:rPr>
                <w:sz w:val="16"/>
                <w:lang w:val="en-AU"/>
              </w:rPr>
            </w:pPr>
          </w:p>
          <w:p w14:paraId="1668372A" w14:textId="5AA7ABEF" w:rsidR="00D87FFD" w:rsidRPr="003B7FA1" w:rsidRDefault="00D87FFD" w:rsidP="00D87FFD">
            <w:pPr>
              <w:tabs>
                <w:tab w:val="right" w:pos="3686"/>
              </w:tabs>
              <w:rPr>
                <w:sz w:val="16"/>
                <w:lang w:val="en-AU"/>
              </w:rPr>
            </w:pPr>
            <w:r w:rsidRPr="00BE0302">
              <w:rPr>
                <w:b/>
                <w:bCs/>
                <w:sz w:val="16"/>
                <w:lang w:val="en-AU"/>
              </w:rPr>
              <w:t>Recognition of Prior Learning</w:t>
            </w:r>
            <w:r>
              <w:rPr>
                <w:sz w:val="16"/>
                <w:lang w:val="en-AU"/>
              </w:rPr>
              <w:t xml:space="preserve"> = </w:t>
            </w:r>
            <w:r w:rsidRPr="003B7FA1">
              <w:rPr>
                <w:sz w:val="16"/>
                <w:lang w:val="en-AU"/>
              </w:rPr>
              <w:t>$</w:t>
            </w:r>
            <w:r>
              <w:rPr>
                <w:sz w:val="16"/>
                <w:lang w:val="en-AU"/>
              </w:rPr>
              <w:t>950.00</w:t>
            </w:r>
          </w:p>
          <w:p w14:paraId="29E17630" w14:textId="77777777" w:rsidR="00D14279" w:rsidRPr="003B7FA1" w:rsidRDefault="00D14279" w:rsidP="00F14724">
            <w:pPr>
              <w:jc w:val="both"/>
              <w:rPr>
                <w:sz w:val="16"/>
                <w:lang w:val="en-AU"/>
              </w:rPr>
            </w:pPr>
          </w:p>
          <w:p w14:paraId="2646145D" w14:textId="4577DC71" w:rsidR="00376B69" w:rsidRPr="003B7FA1" w:rsidRDefault="00376B69" w:rsidP="00F14724">
            <w:pPr>
              <w:jc w:val="both"/>
              <w:rPr>
                <w:sz w:val="16"/>
                <w:lang w:val="en-AU"/>
              </w:rPr>
            </w:pPr>
            <w:r w:rsidRPr="003B7FA1">
              <w:rPr>
                <w:sz w:val="16"/>
                <w:lang w:val="en-AU"/>
              </w:rPr>
              <w:t xml:space="preserve">Students are responsible for the purchase </w:t>
            </w:r>
            <w:r>
              <w:rPr>
                <w:sz w:val="16"/>
                <w:lang w:val="en-AU"/>
              </w:rPr>
              <w:t xml:space="preserve">of </w:t>
            </w:r>
            <w:r w:rsidR="00D87FFD">
              <w:rPr>
                <w:sz w:val="16"/>
                <w:lang w:val="en-AU"/>
              </w:rPr>
              <w:t>textbook</w:t>
            </w:r>
            <w:r>
              <w:rPr>
                <w:sz w:val="16"/>
                <w:lang w:val="en-AU"/>
              </w:rPr>
              <w:t xml:space="preserve">/s relevant to this </w:t>
            </w:r>
            <w:r w:rsidRPr="003B7FA1">
              <w:rPr>
                <w:sz w:val="16"/>
                <w:lang w:val="en-AU"/>
              </w:rPr>
              <w:t>qualification.</w:t>
            </w:r>
            <w:r>
              <w:rPr>
                <w:sz w:val="16"/>
                <w:lang w:val="en-AU"/>
              </w:rPr>
              <w:t xml:space="preserve"> </w:t>
            </w:r>
            <w:r w:rsidRPr="003B7FA1">
              <w:rPr>
                <w:sz w:val="16"/>
                <w:lang w:val="en-AU"/>
              </w:rPr>
              <w:t xml:space="preserve">Payment plans are available. </w:t>
            </w:r>
          </w:p>
          <w:p w14:paraId="6987F259" w14:textId="77777777" w:rsidR="00376B69" w:rsidRPr="003B7FA1" w:rsidRDefault="00376B69" w:rsidP="00F14724">
            <w:pPr>
              <w:jc w:val="both"/>
              <w:rPr>
                <w:sz w:val="16"/>
                <w:lang w:val="en-AU"/>
              </w:rPr>
            </w:pPr>
          </w:p>
          <w:p w14:paraId="1F694243" w14:textId="77777777" w:rsidR="00376B69" w:rsidRPr="003B7FA1" w:rsidRDefault="00376B69" w:rsidP="00F14724">
            <w:pPr>
              <w:jc w:val="both"/>
              <w:rPr>
                <w:sz w:val="16"/>
                <w:lang w:val="en-AU"/>
              </w:rPr>
            </w:pPr>
            <w:r w:rsidRPr="003B7FA1">
              <w:rPr>
                <w:sz w:val="16"/>
                <w:lang w:val="en-AU"/>
              </w:rPr>
              <w:t>Inclusions:</w:t>
            </w:r>
          </w:p>
          <w:p w14:paraId="241FB678" w14:textId="2250AD66" w:rsidR="00376B69" w:rsidRPr="00D14279" w:rsidRDefault="00376B69" w:rsidP="00F14724">
            <w:pPr>
              <w:pStyle w:val="ListParagraph"/>
              <w:numPr>
                <w:ilvl w:val="0"/>
                <w:numId w:val="1"/>
              </w:numPr>
              <w:ind w:left="142" w:hanging="142"/>
              <w:jc w:val="both"/>
              <w:rPr>
                <w:sz w:val="16"/>
                <w:szCs w:val="16"/>
              </w:rPr>
            </w:pPr>
            <w:r w:rsidRPr="00D14279">
              <w:rPr>
                <w:sz w:val="16"/>
                <w:szCs w:val="16"/>
              </w:rPr>
              <w:t>Course learning and assessment material</w:t>
            </w:r>
            <w:r w:rsidR="00D14279">
              <w:rPr>
                <w:sz w:val="16"/>
                <w:szCs w:val="16"/>
              </w:rPr>
              <w:t xml:space="preserve"> </w:t>
            </w:r>
            <w:r w:rsidRPr="00D14279">
              <w:rPr>
                <w:sz w:val="16"/>
                <w:szCs w:val="16"/>
              </w:rPr>
              <w:t>(excluding textbook/s)</w:t>
            </w:r>
          </w:p>
          <w:p w14:paraId="6FA7E0EC" w14:textId="77777777" w:rsidR="00376B69" w:rsidRPr="00D14279" w:rsidRDefault="00376B69" w:rsidP="00F14724">
            <w:pPr>
              <w:pStyle w:val="ListParagraph"/>
              <w:numPr>
                <w:ilvl w:val="0"/>
                <w:numId w:val="1"/>
              </w:numPr>
              <w:ind w:left="142" w:hanging="142"/>
              <w:jc w:val="both"/>
              <w:rPr>
                <w:sz w:val="16"/>
                <w:szCs w:val="16"/>
              </w:rPr>
            </w:pPr>
            <w:r w:rsidRPr="00D14279">
              <w:rPr>
                <w:sz w:val="16"/>
                <w:szCs w:val="16"/>
              </w:rPr>
              <w:t>Coffee and tea</w:t>
            </w:r>
          </w:p>
          <w:p w14:paraId="166CBAF1" w14:textId="77777777" w:rsidR="00376B69" w:rsidRPr="007F0140" w:rsidRDefault="00376B69" w:rsidP="00F14724">
            <w:pPr>
              <w:pStyle w:val="ListParagraph"/>
              <w:numPr>
                <w:ilvl w:val="0"/>
                <w:numId w:val="1"/>
              </w:numPr>
              <w:ind w:left="142" w:hanging="142"/>
              <w:jc w:val="both"/>
              <w:rPr>
                <w:sz w:val="16"/>
              </w:rPr>
            </w:pPr>
            <w:r w:rsidRPr="00D14279">
              <w:rPr>
                <w:sz w:val="16"/>
                <w:szCs w:val="16"/>
              </w:rPr>
              <w:t>Certification upon successful completion.</w:t>
            </w:r>
            <w:r w:rsidRPr="007F0140">
              <w:rPr>
                <w:sz w:val="16"/>
              </w:rPr>
              <w:t xml:space="preserve">  </w:t>
            </w:r>
          </w:p>
        </w:tc>
        <w:tc>
          <w:tcPr>
            <w:tcW w:w="5701" w:type="dxa"/>
            <w:gridSpan w:val="3"/>
            <w:shd w:val="clear" w:color="auto" w:fill="FFFFFF" w:themeFill="background1"/>
            <w:noWrap/>
          </w:tcPr>
          <w:p w14:paraId="2A97B546" w14:textId="77777777" w:rsidR="00D87FFD" w:rsidRPr="00376B69" w:rsidRDefault="00D87FFD" w:rsidP="00D87FFD">
            <w:pPr>
              <w:spacing w:after="60"/>
              <w:rPr>
                <w:b/>
                <w:color w:val="EB5B25" w:themeColor="text2"/>
                <w:sz w:val="20"/>
                <w:szCs w:val="22"/>
                <w:lang w:val="en-AU"/>
              </w:rPr>
            </w:pPr>
            <w:r w:rsidRPr="00376B69">
              <w:rPr>
                <w:b/>
                <w:color w:val="EB5B25" w:themeColor="text2"/>
                <w:sz w:val="20"/>
                <w:szCs w:val="22"/>
                <w:lang w:val="en-AU"/>
              </w:rPr>
              <w:t>Payment Plans</w:t>
            </w:r>
            <w:r>
              <w:rPr>
                <w:b/>
                <w:color w:val="EB5B25" w:themeColor="text2"/>
                <w:sz w:val="20"/>
                <w:szCs w:val="22"/>
                <w:lang w:val="en-AU"/>
              </w:rPr>
              <w:t>:</w:t>
            </w:r>
          </w:p>
          <w:p w14:paraId="1912138D" w14:textId="77777777" w:rsidR="00D87FFD" w:rsidRPr="0098452F" w:rsidRDefault="00D87FFD" w:rsidP="00D87FFD">
            <w:pPr>
              <w:pStyle w:val="Description"/>
              <w:framePr w:hSpace="0" w:wrap="auto" w:vAnchor="margin" w:hAnchor="text" w:xAlign="left" w:yAlign="inline"/>
              <w:spacing w:before="120" w:after="120"/>
            </w:pPr>
            <w:r w:rsidRPr="00376B69">
              <w:t>Alana Kaye believes that everyone should have access to quality education, which is why we have a range of payment options to choose from.</w:t>
            </w:r>
          </w:p>
          <w:p w14:paraId="6584C8E2" w14:textId="77777777" w:rsidR="00D87FFD" w:rsidRPr="00376B69" w:rsidRDefault="00D87FFD" w:rsidP="00D87FFD">
            <w:pPr>
              <w:spacing w:after="60"/>
              <w:rPr>
                <w:b/>
                <w:color w:val="EB5B25" w:themeColor="text2"/>
                <w:sz w:val="20"/>
                <w:szCs w:val="22"/>
                <w:lang w:val="en-AU"/>
              </w:rPr>
            </w:pPr>
            <w:r>
              <w:rPr>
                <w:b/>
                <w:color w:val="EB5B25" w:themeColor="text2"/>
                <w:sz w:val="20"/>
                <w:szCs w:val="22"/>
                <w:lang w:val="en-AU"/>
              </w:rPr>
              <w:t>Up-front Payment:</w:t>
            </w:r>
          </w:p>
          <w:p w14:paraId="321B7CF0" w14:textId="77777777" w:rsidR="00D87FFD" w:rsidRPr="00544B06" w:rsidRDefault="00D87FFD" w:rsidP="00D87FFD">
            <w:pPr>
              <w:pStyle w:val="BodyText"/>
              <w:rPr>
                <w:rFonts w:ascii="Verdana" w:hAnsi="Verdana"/>
                <w:sz w:val="16"/>
                <w:szCs w:val="16"/>
              </w:rPr>
            </w:pPr>
            <w:r>
              <w:rPr>
                <w:rFonts w:ascii="Verdana" w:hAnsi="Verdana"/>
                <w:sz w:val="16"/>
                <w:szCs w:val="16"/>
              </w:rPr>
              <w:t>Alana Kaye does not accept any more than $1,400 up front</w:t>
            </w:r>
            <w:r w:rsidRPr="00544B06">
              <w:rPr>
                <w:rFonts w:ascii="Verdana" w:hAnsi="Verdana"/>
                <w:sz w:val="16"/>
                <w:szCs w:val="16"/>
              </w:rPr>
              <w:t xml:space="preserve"> </w:t>
            </w:r>
            <w:r>
              <w:rPr>
                <w:rFonts w:ascii="Verdana" w:hAnsi="Verdana"/>
                <w:sz w:val="16"/>
                <w:szCs w:val="16"/>
              </w:rPr>
              <w:t xml:space="preserve">prior to commencement of the course.  This includes the $400 non-refundable enrolment fee.  </w:t>
            </w:r>
            <w:r w:rsidRPr="00544B06">
              <w:rPr>
                <w:rFonts w:ascii="Verdana" w:hAnsi="Verdana"/>
                <w:sz w:val="16"/>
                <w:szCs w:val="16"/>
              </w:rPr>
              <w:t xml:space="preserve">You can pay </w:t>
            </w:r>
            <w:r>
              <w:rPr>
                <w:rFonts w:ascii="Verdana" w:hAnsi="Verdana"/>
                <w:sz w:val="16"/>
                <w:szCs w:val="16"/>
              </w:rPr>
              <w:t xml:space="preserve">the remainder in instalments during course progression.  We accept payments </w:t>
            </w:r>
            <w:r w:rsidRPr="00544B06">
              <w:rPr>
                <w:rFonts w:ascii="Verdana" w:hAnsi="Verdana"/>
                <w:sz w:val="16"/>
                <w:szCs w:val="16"/>
              </w:rPr>
              <w:t>via VISA, MasterCard or bank deposit.</w:t>
            </w:r>
            <w:r>
              <w:rPr>
                <w:rFonts w:ascii="Verdana" w:hAnsi="Verdana"/>
                <w:sz w:val="16"/>
                <w:szCs w:val="16"/>
              </w:rPr>
              <w:t xml:space="preserve"> The Qualification will not be awarded until all payments are received.</w:t>
            </w:r>
          </w:p>
          <w:p w14:paraId="71DA5311" w14:textId="6A6B1F2B" w:rsidR="00DF78CE" w:rsidRPr="007F0140" w:rsidRDefault="00DF78CE" w:rsidP="00F14724">
            <w:pPr>
              <w:jc w:val="both"/>
              <w:rPr>
                <w:b/>
                <w:color w:val="000000" w:themeColor="text1"/>
                <w:sz w:val="20"/>
                <w:lang w:val="en-AU"/>
              </w:rPr>
            </w:pPr>
          </w:p>
        </w:tc>
      </w:tr>
    </w:tbl>
    <w:p w14:paraId="08D94048" w14:textId="77777777" w:rsidR="00AB64CC" w:rsidRPr="00F66F29" w:rsidRDefault="00AB64CC">
      <w:pPr>
        <w:rPr>
          <w:sz w:val="14"/>
        </w:rPr>
      </w:pPr>
      <w:r w:rsidRPr="00F66F29">
        <w:rPr>
          <w:sz w:val="14"/>
        </w:rPr>
        <w:br w:type="page"/>
      </w:r>
    </w:p>
    <w:p w14:paraId="4CFE0616" w14:textId="77777777" w:rsidR="00F66F29" w:rsidRDefault="00F66F29"/>
    <w:p w14:paraId="483C6A16" w14:textId="77777777" w:rsidR="00F66F29" w:rsidRDefault="00F66F29"/>
    <w:p w14:paraId="50BE9DA4" w14:textId="77777777" w:rsidR="00F66F29" w:rsidRDefault="00F66F29"/>
    <w:p w14:paraId="4A9A989E" w14:textId="77777777" w:rsidR="002A5A00" w:rsidRDefault="002A5A00" w:rsidP="00936B64"/>
    <w:p w14:paraId="0C3B365E" w14:textId="77777777" w:rsidR="00936B64" w:rsidRPr="002A5A00" w:rsidRDefault="00936B64" w:rsidP="00936B64">
      <w:pPr>
        <w:rPr>
          <w:sz w:val="12"/>
        </w:rPr>
      </w:pPr>
    </w:p>
    <w:tbl>
      <w:tblPr>
        <w:tblStyle w:val="TableGrid"/>
        <w:tblW w:w="5000" w:type="pct"/>
        <w:jc w:val="center"/>
        <w:tblCellSpacing w:w="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6A0" w:firstRow="1" w:lastRow="0" w:firstColumn="1" w:lastColumn="0" w:noHBand="1" w:noVBand="1"/>
      </w:tblPr>
      <w:tblGrid>
        <w:gridCol w:w="10482"/>
      </w:tblGrid>
      <w:tr w:rsidR="00376B69" w:rsidRPr="008F711A" w14:paraId="719B77A1" w14:textId="77777777" w:rsidTr="000E0F49">
        <w:trPr>
          <w:trHeight w:val="1167"/>
          <w:tblCellSpacing w:w="56" w:type="dxa"/>
          <w:jc w:val="center"/>
        </w:trPr>
        <w:tc>
          <w:tcPr>
            <w:tcW w:w="4887" w:type="pct"/>
            <w:shd w:val="clear" w:color="auto" w:fill="FFFFFF" w:themeFill="background1"/>
          </w:tcPr>
          <w:p w14:paraId="2E839BC3" w14:textId="77777777" w:rsidR="00376B69" w:rsidRPr="000468DD" w:rsidRDefault="00376B69" w:rsidP="00376B69">
            <w:pPr>
              <w:pStyle w:val="Heading1"/>
              <w:spacing w:after="60"/>
              <w:rPr>
                <w:sz w:val="20"/>
                <w:lang w:val="en-AU"/>
              </w:rPr>
            </w:pPr>
            <w:r w:rsidRPr="000468DD">
              <w:rPr>
                <w:sz w:val="20"/>
                <w:lang w:val="en-AU"/>
              </w:rPr>
              <w:t>Pathways:</w:t>
            </w:r>
          </w:p>
          <w:p w14:paraId="09FB5C96" w14:textId="77777777" w:rsidR="00376B69" w:rsidRPr="003B7FA1" w:rsidRDefault="00376B69" w:rsidP="00376B69">
            <w:pPr>
              <w:spacing w:after="60"/>
              <w:rPr>
                <w:sz w:val="16"/>
                <w:szCs w:val="16"/>
                <w:lang w:val="en-AU"/>
              </w:rPr>
            </w:pPr>
            <w:r w:rsidRPr="003B7FA1">
              <w:rPr>
                <w:sz w:val="16"/>
                <w:szCs w:val="16"/>
                <w:lang w:val="en-AU"/>
              </w:rPr>
              <w:t xml:space="preserve">Students may enter into the Certificate </w:t>
            </w:r>
            <w:r>
              <w:rPr>
                <w:sz w:val="16"/>
                <w:szCs w:val="16"/>
                <w:lang w:val="en-AU"/>
              </w:rPr>
              <w:t>III</w:t>
            </w:r>
            <w:r w:rsidRPr="003B7FA1">
              <w:rPr>
                <w:sz w:val="16"/>
                <w:szCs w:val="16"/>
                <w:lang w:val="en-AU"/>
              </w:rPr>
              <w:t xml:space="preserve"> in </w:t>
            </w:r>
            <w:r>
              <w:rPr>
                <w:sz w:val="16"/>
                <w:szCs w:val="16"/>
                <w:lang w:val="en-AU"/>
              </w:rPr>
              <w:t>Business Administration without prior qualifications</w:t>
            </w:r>
            <w:r w:rsidRPr="003B7FA1">
              <w:rPr>
                <w:sz w:val="16"/>
                <w:szCs w:val="16"/>
                <w:lang w:val="en-AU"/>
              </w:rPr>
              <w:t xml:space="preserve">.  </w:t>
            </w:r>
          </w:p>
          <w:p w14:paraId="410ED8AF" w14:textId="0B1BAAAE" w:rsidR="00376B69" w:rsidRDefault="00376B69" w:rsidP="00376B69">
            <w:pPr>
              <w:pStyle w:val="Heading1"/>
              <w:spacing w:after="60"/>
              <w:rPr>
                <w:lang w:val="en-AU"/>
              </w:rPr>
            </w:pPr>
            <w:r w:rsidRPr="00376B69">
              <w:rPr>
                <w:b w:val="0"/>
                <w:color w:val="auto"/>
                <w:sz w:val="16"/>
                <w:szCs w:val="16"/>
                <w:lang w:val="en-AU"/>
              </w:rPr>
              <w:t>Graduates of this course may choose to undertake a higher level of qualification such as BSB40215 Certificate IV in Business or BSB40515 Certificate IV in Business Administration.</w:t>
            </w:r>
          </w:p>
        </w:tc>
      </w:tr>
      <w:tr w:rsidR="007F0140" w:rsidRPr="008F711A" w14:paraId="33A1F26A" w14:textId="77777777" w:rsidTr="000E0F49">
        <w:trPr>
          <w:trHeight w:val="3596"/>
          <w:tblCellSpacing w:w="56" w:type="dxa"/>
          <w:jc w:val="center"/>
        </w:trPr>
        <w:tc>
          <w:tcPr>
            <w:tcW w:w="4887" w:type="pct"/>
            <w:shd w:val="clear" w:color="auto" w:fill="FFFFFF" w:themeFill="background1"/>
          </w:tcPr>
          <w:p w14:paraId="3E0AE6D8" w14:textId="0978B900" w:rsidR="007F0140" w:rsidRPr="00376B69" w:rsidRDefault="007F0140" w:rsidP="00361E16">
            <w:pPr>
              <w:pStyle w:val="Heading1"/>
              <w:spacing w:after="60"/>
              <w:rPr>
                <w:sz w:val="20"/>
                <w:lang w:val="en-AU"/>
              </w:rPr>
            </w:pPr>
            <w:r w:rsidRPr="00376B69">
              <w:rPr>
                <w:sz w:val="20"/>
                <w:lang w:val="en-AU"/>
              </w:rPr>
              <w:t>Course Outline:</w:t>
            </w:r>
          </w:p>
          <w:p w14:paraId="4346CD6D" w14:textId="5B225F62" w:rsidR="007F0140" w:rsidRPr="000E0F49" w:rsidRDefault="007F0140" w:rsidP="00A85434">
            <w:pPr>
              <w:pStyle w:val="Heading2"/>
              <w:spacing w:before="0" w:after="60"/>
              <w:rPr>
                <w:rFonts w:ascii="Verdana" w:hAnsi="Verdana" w:cstheme="minorHAnsi"/>
                <w:color w:val="auto"/>
                <w:sz w:val="16"/>
                <w:szCs w:val="16"/>
              </w:rPr>
            </w:pPr>
            <w:r w:rsidRPr="000E0F49">
              <w:rPr>
                <w:rFonts w:ascii="Verdana" w:hAnsi="Verdana" w:cstheme="minorHAnsi"/>
                <w:color w:val="auto"/>
                <w:sz w:val="16"/>
                <w:szCs w:val="16"/>
              </w:rPr>
              <w:t xml:space="preserve">This qualification comprises of </w:t>
            </w:r>
            <w:r w:rsidR="00FE020B" w:rsidRPr="000E0F49">
              <w:rPr>
                <w:rFonts w:ascii="Verdana" w:hAnsi="Verdana" w:cstheme="minorHAnsi"/>
                <w:color w:val="auto"/>
                <w:sz w:val="16"/>
                <w:szCs w:val="16"/>
              </w:rPr>
              <w:t>13</w:t>
            </w:r>
            <w:r w:rsidRPr="000E0F49">
              <w:rPr>
                <w:rFonts w:ascii="Verdana" w:hAnsi="Verdana" w:cstheme="minorHAnsi"/>
                <w:color w:val="auto"/>
                <w:sz w:val="16"/>
                <w:szCs w:val="16"/>
              </w:rPr>
              <w:t xml:space="preserve"> units </w:t>
            </w:r>
            <w:r w:rsidRPr="000E0F49">
              <w:rPr>
                <w:rFonts w:ascii="Verdana" w:hAnsi="Verdana"/>
                <w:color w:val="auto"/>
                <w:sz w:val="16"/>
                <w:szCs w:val="16"/>
              </w:rPr>
              <w:t xml:space="preserve">of competency (subjects). </w:t>
            </w:r>
          </w:p>
          <w:p w14:paraId="0E43AA17" w14:textId="77777777" w:rsidR="007F0140" w:rsidRPr="000E0F49" w:rsidRDefault="007F0140" w:rsidP="000E0F49">
            <w:pPr>
              <w:pStyle w:val="Heading2"/>
              <w:spacing w:before="0" w:after="40"/>
              <w:rPr>
                <w:rFonts w:ascii="Verdana" w:hAnsi="Verdana"/>
                <w:color w:val="auto"/>
                <w:sz w:val="16"/>
                <w:szCs w:val="16"/>
              </w:rPr>
            </w:pPr>
            <w:r w:rsidRPr="000E0F49">
              <w:rPr>
                <w:rFonts w:ascii="Verdana" w:hAnsi="Verdana"/>
                <w:color w:val="auto"/>
                <w:sz w:val="16"/>
                <w:szCs w:val="16"/>
              </w:rPr>
              <w:t>Units of competency can either be:</w:t>
            </w:r>
          </w:p>
          <w:p w14:paraId="54E0DF83" w14:textId="77777777" w:rsidR="007F0140" w:rsidRPr="000E0F49" w:rsidRDefault="007F0140" w:rsidP="00D14279">
            <w:pPr>
              <w:pStyle w:val="ListParagraph"/>
              <w:numPr>
                <w:ilvl w:val="0"/>
                <w:numId w:val="1"/>
              </w:numPr>
              <w:ind w:left="142" w:hanging="142"/>
              <w:rPr>
                <w:sz w:val="16"/>
                <w:szCs w:val="16"/>
              </w:rPr>
            </w:pPr>
            <w:r w:rsidRPr="000E0F49">
              <w:rPr>
                <w:sz w:val="16"/>
                <w:szCs w:val="16"/>
              </w:rPr>
              <w:t>Core units – units you must complete as part of the qualification and</w:t>
            </w:r>
          </w:p>
          <w:p w14:paraId="51EB9668" w14:textId="552662A5" w:rsidR="007F0140" w:rsidRPr="000E0F49" w:rsidRDefault="007F0140" w:rsidP="00D14279">
            <w:pPr>
              <w:pStyle w:val="ListParagraph"/>
              <w:numPr>
                <w:ilvl w:val="0"/>
                <w:numId w:val="1"/>
              </w:numPr>
              <w:spacing w:after="120"/>
              <w:ind w:left="142" w:hanging="142"/>
              <w:rPr>
                <w:sz w:val="16"/>
                <w:szCs w:val="16"/>
              </w:rPr>
            </w:pPr>
            <w:r w:rsidRPr="000E0F49">
              <w:rPr>
                <w:sz w:val="16"/>
                <w:szCs w:val="16"/>
              </w:rPr>
              <w:t>Elective units –</w:t>
            </w:r>
            <w:r w:rsidR="00B15A98" w:rsidRPr="000E0F49">
              <w:rPr>
                <w:sz w:val="16"/>
                <w:szCs w:val="16"/>
              </w:rPr>
              <w:t xml:space="preserve"> </w:t>
            </w:r>
            <w:r w:rsidRPr="000E0F49">
              <w:rPr>
                <w:sz w:val="16"/>
                <w:szCs w:val="16"/>
              </w:rPr>
              <w:t xml:space="preserve">elective units are the units that you choose to be most suitable for your learning needs. </w:t>
            </w:r>
          </w:p>
          <w:p w14:paraId="2BA58F57" w14:textId="6E385E41" w:rsidR="000E0F49" w:rsidRPr="000E0F49" w:rsidRDefault="000E0F49" w:rsidP="000E0F49">
            <w:pPr>
              <w:pStyle w:val="Heading2"/>
              <w:spacing w:before="0" w:after="120"/>
              <w:rPr>
                <w:rFonts w:ascii="Verdana" w:hAnsi="Verdana"/>
                <w:color w:val="auto"/>
                <w:sz w:val="16"/>
                <w:szCs w:val="16"/>
              </w:rPr>
            </w:pPr>
            <w:r w:rsidRPr="000E0F49">
              <w:rPr>
                <w:rFonts w:ascii="Verdana" w:hAnsi="Verdana"/>
                <w:color w:val="auto"/>
                <w:sz w:val="16"/>
                <w:szCs w:val="16"/>
              </w:rPr>
              <w:t xml:space="preserve">For our face-to-face workshops, </w:t>
            </w:r>
            <w:r>
              <w:rPr>
                <w:rFonts w:ascii="Verdana" w:hAnsi="Verdana"/>
                <w:color w:val="auto"/>
                <w:sz w:val="16"/>
                <w:szCs w:val="16"/>
              </w:rPr>
              <w:t>we have chosen the elective units that we know are most beneficial and relevant to the majority of our students. These are the ones ticked below. If you would like to study different elective units, please contact Alana Kaye to discuss the options available for flexible delivery.</w:t>
            </w:r>
          </w:p>
          <w:p w14:paraId="56286441" w14:textId="61F7B6A8" w:rsidR="007F0140" w:rsidRPr="000E0F49" w:rsidRDefault="007F0140" w:rsidP="000E0F49">
            <w:pPr>
              <w:pStyle w:val="Heading2"/>
              <w:spacing w:before="0" w:after="40"/>
              <w:rPr>
                <w:rFonts w:ascii="Verdana" w:hAnsi="Verdana" w:cstheme="minorHAnsi"/>
                <w:color w:val="auto"/>
                <w:sz w:val="16"/>
                <w:szCs w:val="16"/>
              </w:rPr>
            </w:pPr>
            <w:r w:rsidRPr="000E0F49">
              <w:rPr>
                <w:rFonts w:ascii="Verdana" w:hAnsi="Verdana"/>
                <w:color w:val="auto"/>
                <w:sz w:val="16"/>
                <w:szCs w:val="16"/>
              </w:rPr>
              <w:t>The BSB</w:t>
            </w:r>
            <w:r w:rsidR="00FC0EC6" w:rsidRPr="000E0F49">
              <w:rPr>
                <w:rFonts w:ascii="Verdana" w:hAnsi="Verdana"/>
                <w:color w:val="auto"/>
                <w:sz w:val="16"/>
                <w:szCs w:val="16"/>
              </w:rPr>
              <w:t>30415</w:t>
            </w:r>
            <w:r w:rsidRPr="000E0F49">
              <w:rPr>
                <w:rFonts w:ascii="Verdana" w:hAnsi="Verdana"/>
                <w:color w:val="auto"/>
                <w:sz w:val="16"/>
                <w:szCs w:val="16"/>
              </w:rPr>
              <w:t xml:space="preserve"> Certificate </w:t>
            </w:r>
            <w:r w:rsidR="00FC0EC6" w:rsidRPr="000E0F49">
              <w:rPr>
                <w:rFonts w:ascii="Verdana" w:hAnsi="Verdana"/>
                <w:color w:val="auto"/>
                <w:sz w:val="16"/>
                <w:szCs w:val="16"/>
              </w:rPr>
              <w:t>III</w:t>
            </w:r>
            <w:r w:rsidRPr="000E0F49">
              <w:rPr>
                <w:rFonts w:ascii="Verdana" w:hAnsi="Verdana"/>
                <w:color w:val="auto"/>
                <w:sz w:val="16"/>
                <w:szCs w:val="16"/>
              </w:rPr>
              <w:t xml:space="preserve"> in </w:t>
            </w:r>
            <w:r w:rsidR="00FC0EC6" w:rsidRPr="000E0F49">
              <w:rPr>
                <w:rFonts w:ascii="Verdana" w:hAnsi="Verdana"/>
                <w:color w:val="auto"/>
                <w:sz w:val="16"/>
                <w:szCs w:val="16"/>
              </w:rPr>
              <w:t>Business Administration</w:t>
            </w:r>
            <w:r w:rsidRPr="000E0F49">
              <w:rPr>
                <w:rFonts w:ascii="Verdana" w:hAnsi="Verdana" w:cstheme="minorHAnsi"/>
                <w:color w:val="auto"/>
                <w:sz w:val="16"/>
                <w:szCs w:val="16"/>
              </w:rPr>
              <w:t xml:space="preserve"> has </w:t>
            </w:r>
            <w:r w:rsidR="00FC0EC6" w:rsidRPr="000E0F49">
              <w:rPr>
                <w:rFonts w:ascii="Verdana" w:hAnsi="Verdana" w:cstheme="minorHAnsi"/>
                <w:color w:val="auto"/>
                <w:sz w:val="16"/>
                <w:szCs w:val="16"/>
              </w:rPr>
              <w:t>2</w:t>
            </w:r>
            <w:r w:rsidRPr="000E0F49">
              <w:rPr>
                <w:rFonts w:ascii="Verdana" w:hAnsi="Verdana" w:cstheme="minorHAnsi"/>
                <w:color w:val="auto"/>
                <w:sz w:val="16"/>
                <w:szCs w:val="16"/>
              </w:rPr>
              <w:t xml:space="preserve"> core units plus </w:t>
            </w:r>
            <w:r w:rsidR="00FC0EC6" w:rsidRPr="000E0F49">
              <w:rPr>
                <w:rFonts w:ascii="Verdana" w:hAnsi="Verdana" w:cstheme="minorHAnsi"/>
                <w:color w:val="auto"/>
                <w:sz w:val="16"/>
                <w:szCs w:val="16"/>
              </w:rPr>
              <w:t>11</w:t>
            </w:r>
            <w:r w:rsidRPr="000E0F49">
              <w:rPr>
                <w:rFonts w:ascii="Verdana" w:hAnsi="Verdana" w:cstheme="minorHAnsi"/>
                <w:color w:val="auto"/>
                <w:sz w:val="16"/>
                <w:szCs w:val="16"/>
              </w:rPr>
              <w:t xml:space="preserve"> elective units of which:</w:t>
            </w:r>
          </w:p>
          <w:p w14:paraId="2C2BAB66" w14:textId="77777777" w:rsidR="00FC0EC6" w:rsidRPr="000E0F49" w:rsidRDefault="00FC0EC6" w:rsidP="00D14279">
            <w:pPr>
              <w:pStyle w:val="ListParagraph"/>
              <w:numPr>
                <w:ilvl w:val="0"/>
                <w:numId w:val="1"/>
              </w:numPr>
              <w:ind w:left="142" w:hanging="142"/>
              <w:rPr>
                <w:sz w:val="16"/>
                <w:szCs w:val="16"/>
              </w:rPr>
            </w:pPr>
            <w:r w:rsidRPr="000E0F49">
              <w:rPr>
                <w:sz w:val="16"/>
                <w:szCs w:val="16"/>
              </w:rPr>
              <w:t>7</w:t>
            </w:r>
            <w:r w:rsidR="007F0140" w:rsidRPr="000E0F49">
              <w:rPr>
                <w:sz w:val="16"/>
                <w:szCs w:val="16"/>
              </w:rPr>
              <w:t xml:space="preserve"> elective units must be selected from the Group A units listed below</w:t>
            </w:r>
          </w:p>
          <w:p w14:paraId="28B3AFC9" w14:textId="7BD3B826" w:rsidR="00FC0EC6" w:rsidRPr="000E0F49" w:rsidRDefault="00FC0EC6" w:rsidP="00D14279">
            <w:pPr>
              <w:pStyle w:val="ListParagraph"/>
              <w:numPr>
                <w:ilvl w:val="0"/>
                <w:numId w:val="1"/>
              </w:numPr>
              <w:ind w:left="142" w:hanging="142"/>
              <w:rPr>
                <w:sz w:val="16"/>
                <w:szCs w:val="16"/>
              </w:rPr>
            </w:pPr>
            <w:r w:rsidRPr="000E0F49">
              <w:rPr>
                <w:sz w:val="16"/>
                <w:szCs w:val="16"/>
              </w:rPr>
              <w:t>4 elective units may be selected from the Group A units listed below, or any currently endorsed Training Package or accredited course at the same qualification level</w:t>
            </w:r>
          </w:p>
          <w:p w14:paraId="5F41FE94" w14:textId="62F393E1" w:rsidR="007F0140" w:rsidRPr="000E0F49" w:rsidRDefault="00FC0EC6" w:rsidP="00D14279">
            <w:pPr>
              <w:pStyle w:val="ListParagraph"/>
              <w:numPr>
                <w:ilvl w:val="0"/>
                <w:numId w:val="1"/>
              </w:numPr>
              <w:spacing w:after="120"/>
              <w:ind w:left="142" w:hanging="142"/>
              <w:rPr>
                <w:sz w:val="16"/>
                <w:szCs w:val="16"/>
              </w:rPr>
            </w:pPr>
            <w:r w:rsidRPr="000E0F49">
              <w:rPr>
                <w:sz w:val="16"/>
                <w:szCs w:val="16"/>
              </w:rPr>
              <w:t>If not listed below, 2 of the elective units may be selected from either a Certificate II or a Certificate IV qualification.</w:t>
            </w:r>
          </w:p>
          <w:p w14:paraId="01D06AE8" w14:textId="77777777" w:rsidR="007F0140" w:rsidRPr="007F25E3" w:rsidRDefault="007F0140" w:rsidP="00A85434">
            <w:pPr>
              <w:jc w:val="both"/>
            </w:pPr>
            <w:r w:rsidRPr="000E0F49">
              <w:rPr>
                <w:rFonts w:cstheme="minorHAnsi"/>
                <w:sz w:val="16"/>
                <w:szCs w:val="16"/>
              </w:rPr>
              <w:t>Elective units must be relevant to the work environment and the qualification, maintain the integrity of the AQF alignment and contribute to a valid, industry-supported vocational outcome.</w:t>
            </w:r>
          </w:p>
        </w:tc>
      </w:tr>
    </w:tbl>
    <w:p w14:paraId="4638CA74" w14:textId="77777777" w:rsidR="007F0140" w:rsidRPr="000E0F49" w:rsidRDefault="007F0140" w:rsidP="007F0140">
      <w:pPr>
        <w:rPr>
          <w:sz w:val="10"/>
        </w:rPr>
      </w:pPr>
    </w:p>
    <w:tbl>
      <w:tblPr>
        <w:tblStyle w:val="AlanaKayeTable2"/>
        <w:tblW w:w="4890" w:type="pct"/>
        <w:tblInd w:w="137" w:type="dxa"/>
        <w:tblBorders>
          <w:top w:val="single" w:sz="4" w:space="0" w:color="006868" w:themeColor="accent1" w:themeShade="BF"/>
          <w:left w:val="single" w:sz="4" w:space="0" w:color="006868" w:themeColor="accent1" w:themeShade="BF"/>
          <w:bottom w:val="single" w:sz="4" w:space="0" w:color="006868" w:themeColor="accent1" w:themeShade="BF"/>
          <w:right w:val="single" w:sz="4" w:space="0" w:color="006868" w:themeColor="accent1" w:themeShade="BF"/>
          <w:insideH w:val="single" w:sz="4" w:space="0" w:color="006868" w:themeColor="accent1" w:themeShade="BF"/>
          <w:insideV w:val="single" w:sz="4" w:space="0" w:color="006868" w:themeColor="accent1" w:themeShade="BF"/>
        </w:tblBorders>
        <w:tblLayout w:type="fixed"/>
        <w:tblCellMar>
          <w:top w:w="28" w:type="dxa"/>
          <w:left w:w="57" w:type="dxa"/>
          <w:bottom w:w="28" w:type="dxa"/>
          <w:right w:w="28" w:type="dxa"/>
        </w:tblCellMar>
        <w:tblLook w:val="0620" w:firstRow="1" w:lastRow="0" w:firstColumn="0" w:lastColumn="0" w:noHBand="1" w:noVBand="1"/>
      </w:tblPr>
      <w:tblGrid>
        <w:gridCol w:w="1450"/>
        <w:gridCol w:w="5918"/>
        <w:gridCol w:w="1407"/>
        <w:gridCol w:w="1467"/>
      </w:tblGrid>
      <w:tr w:rsidR="008E74DF" w:rsidRPr="00D50E9F" w14:paraId="772F0324" w14:textId="77777777" w:rsidTr="008E74DF">
        <w:trPr>
          <w:cnfStyle w:val="100000000000" w:firstRow="1" w:lastRow="0" w:firstColumn="0" w:lastColumn="0" w:oddVBand="0" w:evenVBand="0" w:oddHBand="0" w:evenHBand="0" w:firstRowFirstColumn="0" w:firstRowLastColumn="0" w:lastRowFirstColumn="0" w:lastRowLastColumn="0"/>
          <w:trHeight w:hRule="exact" w:val="340"/>
        </w:trPr>
        <w:tc>
          <w:tcPr>
            <w:tcW w:w="708" w:type="pct"/>
            <w:shd w:val="clear" w:color="auto" w:fill="008C8C"/>
            <w:noWrap/>
          </w:tcPr>
          <w:p w14:paraId="43435C22" w14:textId="77777777" w:rsidR="00FC0EC6" w:rsidRPr="001A5BED" w:rsidRDefault="00FC0EC6" w:rsidP="00FC0EC6">
            <w:pPr>
              <w:jc w:val="center"/>
              <w:rPr>
                <w:color w:val="FFFFFF"/>
                <w:sz w:val="16"/>
              </w:rPr>
            </w:pPr>
            <w:r w:rsidRPr="001A5BED">
              <w:rPr>
                <w:color w:val="FFFFFF"/>
                <w:sz w:val="16"/>
              </w:rPr>
              <w:t>Unit Code</w:t>
            </w:r>
          </w:p>
        </w:tc>
        <w:tc>
          <w:tcPr>
            <w:tcW w:w="2889" w:type="pct"/>
            <w:shd w:val="clear" w:color="auto" w:fill="008C8C"/>
            <w:tcMar>
              <w:left w:w="170" w:type="dxa"/>
            </w:tcMar>
          </w:tcPr>
          <w:p w14:paraId="0A324C36" w14:textId="77777777" w:rsidR="00FC0EC6" w:rsidRPr="001A5BED" w:rsidRDefault="00FC0EC6" w:rsidP="00936B64">
            <w:pPr>
              <w:rPr>
                <w:color w:val="FFFFFF"/>
                <w:sz w:val="16"/>
              </w:rPr>
            </w:pPr>
            <w:r w:rsidRPr="001A5BED">
              <w:rPr>
                <w:color w:val="FFFFFF"/>
                <w:sz w:val="16"/>
              </w:rPr>
              <w:t>Core Units</w:t>
            </w:r>
          </w:p>
        </w:tc>
        <w:tc>
          <w:tcPr>
            <w:tcW w:w="687" w:type="pct"/>
            <w:shd w:val="clear" w:color="auto" w:fill="008C8C"/>
          </w:tcPr>
          <w:p w14:paraId="60766896" w14:textId="77777777" w:rsidR="00FC0EC6" w:rsidRPr="001A5BED" w:rsidRDefault="00FC0EC6" w:rsidP="00936B64">
            <w:pPr>
              <w:jc w:val="center"/>
              <w:rPr>
                <w:color w:val="FFFFFF"/>
                <w:sz w:val="16"/>
              </w:rPr>
            </w:pPr>
            <w:r w:rsidRPr="001A5BED">
              <w:rPr>
                <w:color w:val="FFFFFF"/>
                <w:sz w:val="16"/>
              </w:rPr>
              <w:t>RPL</w:t>
            </w:r>
          </w:p>
        </w:tc>
        <w:tc>
          <w:tcPr>
            <w:tcW w:w="716" w:type="pct"/>
            <w:shd w:val="clear" w:color="auto" w:fill="008C8C"/>
          </w:tcPr>
          <w:p w14:paraId="399729E5" w14:textId="77777777" w:rsidR="00FC0EC6" w:rsidRPr="001A5BED" w:rsidRDefault="00FC0EC6" w:rsidP="00936B64">
            <w:pPr>
              <w:jc w:val="center"/>
              <w:rPr>
                <w:color w:val="FFFFFF"/>
                <w:sz w:val="16"/>
              </w:rPr>
            </w:pPr>
            <w:r w:rsidRPr="001A5BED">
              <w:rPr>
                <w:color w:val="FFFFFF"/>
                <w:sz w:val="16"/>
              </w:rPr>
              <w:t>Distance</w:t>
            </w:r>
          </w:p>
        </w:tc>
      </w:tr>
      <w:tr w:rsidR="008E74DF" w:rsidRPr="00D50E9F" w14:paraId="1BEAAD33" w14:textId="77777777" w:rsidTr="008E74DF">
        <w:trPr>
          <w:trHeight w:val="18"/>
        </w:trPr>
        <w:tc>
          <w:tcPr>
            <w:tcW w:w="708" w:type="pct"/>
            <w:shd w:val="clear" w:color="auto" w:fill="FFFFFF"/>
            <w:noWrap/>
          </w:tcPr>
          <w:p w14:paraId="61986AD2" w14:textId="16E3113C" w:rsidR="00FC0EC6" w:rsidRPr="001A5BED" w:rsidRDefault="00FC0EC6" w:rsidP="00805ABA">
            <w:pPr>
              <w:ind w:left="227"/>
              <w:rPr>
                <w:rFonts w:cstheme="minorHAnsi"/>
                <w:sz w:val="16"/>
              </w:rPr>
            </w:pPr>
            <w:r w:rsidRPr="001A5BED">
              <w:rPr>
                <w:rFonts w:cstheme="minorHAnsi"/>
                <w:sz w:val="16"/>
              </w:rPr>
              <w:t>BSB</w:t>
            </w:r>
            <w:r>
              <w:rPr>
                <w:rFonts w:cstheme="minorHAnsi"/>
                <w:sz w:val="16"/>
              </w:rPr>
              <w:t>ITU307</w:t>
            </w:r>
          </w:p>
        </w:tc>
        <w:tc>
          <w:tcPr>
            <w:tcW w:w="2889" w:type="pct"/>
            <w:shd w:val="clear" w:color="auto" w:fill="FFFFFF"/>
            <w:tcMar>
              <w:left w:w="170" w:type="dxa"/>
            </w:tcMar>
          </w:tcPr>
          <w:p w14:paraId="2F46E61D" w14:textId="741CC038" w:rsidR="00FC0EC6" w:rsidRPr="001A5BED" w:rsidRDefault="00FC0EC6" w:rsidP="00936B64">
            <w:pPr>
              <w:rPr>
                <w:rFonts w:cstheme="minorHAnsi"/>
                <w:sz w:val="16"/>
              </w:rPr>
            </w:pPr>
            <w:r>
              <w:rPr>
                <w:rFonts w:cstheme="minorHAnsi"/>
                <w:sz w:val="16"/>
              </w:rPr>
              <w:t>Develop keyboarding speed and accuracy</w:t>
            </w:r>
          </w:p>
        </w:tc>
        <w:tc>
          <w:tcPr>
            <w:tcW w:w="687" w:type="pct"/>
            <w:shd w:val="clear" w:color="auto" w:fill="FFFFFF"/>
          </w:tcPr>
          <w:p w14:paraId="0AAFBD8C" w14:textId="77777777" w:rsidR="00FC0EC6" w:rsidRPr="001A5BED" w:rsidRDefault="00FC0EC6" w:rsidP="00936B64">
            <w:pPr>
              <w:jc w:val="center"/>
              <w:rPr>
                <w:color w:val="000000"/>
                <w:sz w:val="16"/>
              </w:rPr>
            </w:pPr>
            <w:r w:rsidRPr="001A5BED">
              <w:rPr>
                <w:color w:val="000000"/>
                <w:sz w:val="16"/>
              </w:rPr>
              <w:sym w:font="Wingdings" w:char="F0FC"/>
            </w:r>
          </w:p>
        </w:tc>
        <w:tc>
          <w:tcPr>
            <w:tcW w:w="716" w:type="pct"/>
            <w:shd w:val="clear" w:color="auto" w:fill="FFFFFF"/>
          </w:tcPr>
          <w:p w14:paraId="130758E9" w14:textId="77777777" w:rsidR="00FC0EC6" w:rsidRPr="001A5BED" w:rsidRDefault="00FC0EC6" w:rsidP="00936B64">
            <w:pPr>
              <w:jc w:val="center"/>
              <w:rPr>
                <w:color w:val="000000"/>
                <w:sz w:val="16"/>
              </w:rPr>
            </w:pPr>
            <w:r w:rsidRPr="001A5BED">
              <w:rPr>
                <w:color w:val="000000"/>
                <w:sz w:val="16"/>
              </w:rPr>
              <w:sym w:font="Wingdings" w:char="F0FC"/>
            </w:r>
          </w:p>
        </w:tc>
      </w:tr>
      <w:tr w:rsidR="008E74DF" w:rsidRPr="00D50E9F" w14:paraId="46C710D9" w14:textId="77777777" w:rsidTr="008E74DF">
        <w:trPr>
          <w:trHeight w:val="18"/>
        </w:trPr>
        <w:tc>
          <w:tcPr>
            <w:tcW w:w="708" w:type="pct"/>
            <w:shd w:val="clear" w:color="auto" w:fill="FFFFFF"/>
            <w:noWrap/>
          </w:tcPr>
          <w:p w14:paraId="15034D1B" w14:textId="0E958E4F" w:rsidR="00FC0EC6" w:rsidRPr="001A5BED" w:rsidRDefault="00FC0EC6" w:rsidP="00805ABA">
            <w:pPr>
              <w:ind w:left="227"/>
              <w:rPr>
                <w:rFonts w:cstheme="minorHAnsi"/>
                <w:sz w:val="16"/>
              </w:rPr>
            </w:pPr>
            <w:r>
              <w:rPr>
                <w:rFonts w:cstheme="minorHAnsi"/>
                <w:sz w:val="16"/>
              </w:rPr>
              <w:t>BSBWHS201</w:t>
            </w:r>
          </w:p>
        </w:tc>
        <w:tc>
          <w:tcPr>
            <w:tcW w:w="2889" w:type="pct"/>
            <w:shd w:val="clear" w:color="auto" w:fill="FFFFFF"/>
            <w:tcMar>
              <w:left w:w="170" w:type="dxa"/>
            </w:tcMar>
          </w:tcPr>
          <w:p w14:paraId="3AB1B48A" w14:textId="6876DC1A" w:rsidR="00FC0EC6" w:rsidRPr="001A5BED" w:rsidRDefault="00FC0EC6" w:rsidP="00936B64">
            <w:pPr>
              <w:rPr>
                <w:rFonts w:cstheme="minorHAnsi"/>
                <w:sz w:val="16"/>
              </w:rPr>
            </w:pPr>
            <w:r>
              <w:rPr>
                <w:rFonts w:cstheme="minorHAnsi"/>
                <w:sz w:val="16"/>
              </w:rPr>
              <w:t>Contribute to health and safety of self and others</w:t>
            </w:r>
          </w:p>
        </w:tc>
        <w:tc>
          <w:tcPr>
            <w:tcW w:w="687" w:type="pct"/>
            <w:shd w:val="clear" w:color="auto" w:fill="FFFFFF"/>
          </w:tcPr>
          <w:p w14:paraId="022274A9" w14:textId="77777777" w:rsidR="00FC0EC6" w:rsidRPr="001A5BED" w:rsidRDefault="00FC0EC6" w:rsidP="00936B64">
            <w:pPr>
              <w:jc w:val="center"/>
              <w:rPr>
                <w:color w:val="000000"/>
                <w:sz w:val="16"/>
              </w:rPr>
            </w:pPr>
            <w:r w:rsidRPr="001A5BED">
              <w:rPr>
                <w:color w:val="000000"/>
                <w:sz w:val="16"/>
              </w:rPr>
              <w:sym w:font="Wingdings" w:char="F0FC"/>
            </w:r>
          </w:p>
        </w:tc>
        <w:tc>
          <w:tcPr>
            <w:tcW w:w="716" w:type="pct"/>
            <w:shd w:val="clear" w:color="auto" w:fill="FFFFFF"/>
          </w:tcPr>
          <w:p w14:paraId="7EE232E2" w14:textId="77777777" w:rsidR="00FC0EC6" w:rsidRPr="001A5BED" w:rsidRDefault="00FC0EC6" w:rsidP="00936B64">
            <w:pPr>
              <w:jc w:val="center"/>
              <w:rPr>
                <w:color w:val="000000"/>
                <w:sz w:val="16"/>
              </w:rPr>
            </w:pPr>
            <w:r w:rsidRPr="001A5BED">
              <w:rPr>
                <w:color w:val="000000"/>
                <w:sz w:val="16"/>
              </w:rPr>
              <w:sym w:font="Wingdings" w:char="F0FC"/>
            </w:r>
          </w:p>
        </w:tc>
      </w:tr>
    </w:tbl>
    <w:p w14:paraId="7991E1A2" w14:textId="77777777" w:rsidR="00380988" w:rsidRPr="000E0F49" w:rsidRDefault="00380988">
      <w:pPr>
        <w:rPr>
          <w:sz w:val="12"/>
        </w:rPr>
      </w:pPr>
    </w:p>
    <w:tbl>
      <w:tblPr>
        <w:tblStyle w:val="AlanaKayeTable2"/>
        <w:tblW w:w="4890" w:type="pct"/>
        <w:tblInd w:w="137" w:type="dxa"/>
        <w:tblBorders>
          <w:top w:val="single" w:sz="4" w:space="0" w:color="006868" w:themeColor="accent1" w:themeShade="BF"/>
          <w:left w:val="single" w:sz="4" w:space="0" w:color="006868" w:themeColor="accent1" w:themeShade="BF"/>
          <w:bottom w:val="single" w:sz="4" w:space="0" w:color="006868" w:themeColor="accent1" w:themeShade="BF"/>
          <w:right w:val="single" w:sz="4" w:space="0" w:color="006868" w:themeColor="accent1" w:themeShade="BF"/>
          <w:insideH w:val="single" w:sz="4" w:space="0" w:color="006868" w:themeColor="accent1" w:themeShade="BF"/>
          <w:insideV w:val="single" w:sz="4" w:space="0" w:color="006868" w:themeColor="accent1" w:themeShade="BF"/>
        </w:tblBorders>
        <w:tblLayout w:type="fixed"/>
        <w:tblCellMar>
          <w:top w:w="28" w:type="dxa"/>
          <w:left w:w="57" w:type="dxa"/>
          <w:bottom w:w="28" w:type="dxa"/>
          <w:right w:w="28" w:type="dxa"/>
        </w:tblCellMar>
        <w:tblLook w:val="0620" w:firstRow="1" w:lastRow="0" w:firstColumn="0" w:lastColumn="0" w:noHBand="1" w:noVBand="1"/>
      </w:tblPr>
      <w:tblGrid>
        <w:gridCol w:w="1464"/>
        <w:gridCol w:w="5910"/>
        <w:gridCol w:w="1405"/>
        <w:gridCol w:w="1463"/>
      </w:tblGrid>
      <w:tr w:rsidR="008E74DF" w:rsidRPr="00D50E9F" w14:paraId="4C7BC977" w14:textId="77777777" w:rsidTr="008E74DF">
        <w:trPr>
          <w:cnfStyle w:val="100000000000" w:firstRow="1" w:lastRow="0" w:firstColumn="0" w:lastColumn="0" w:oddVBand="0" w:evenVBand="0" w:oddHBand="0" w:evenHBand="0" w:firstRowFirstColumn="0" w:firstRowLastColumn="0" w:lastRowFirstColumn="0" w:lastRowLastColumn="0"/>
          <w:trHeight w:hRule="exact" w:val="340"/>
        </w:trPr>
        <w:tc>
          <w:tcPr>
            <w:tcW w:w="715" w:type="pct"/>
            <w:shd w:val="clear" w:color="auto" w:fill="008C8C"/>
            <w:noWrap/>
          </w:tcPr>
          <w:p w14:paraId="7D86FC7E" w14:textId="77777777" w:rsidR="00FC0EC6" w:rsidRPr="001A5BED" w:rsidRDefault="00FC0EC6" w:rsidP="00FC0EC6">
            <w:pPr>
              <w:jc w:val="center"/>
              <w:rPr>
                <w:color w:val="FFFFFF"/>
                <w:sz w:val="16"/>
              </w:rPr>
            </w:pPr>
            <w:r w:rsidRPr="001A5BED">
              <w:rPr>
                <w:color w:val="FFFFFF"/>
                <w:sz w:val="16"/>
              </w:rPr>
              <w:t>Unit Code</w:t>
            </w:r>
          </w:p>
        </w:tc>
        <w:tc>
          <w:tcPr>
            <w:tcW w:w="2885" w:type="pct"/>
            <w:shd w:val="clear" w:color="auto" w:fill="008C8C"/>
            <w:tcMar>
              <w:left w:w="170" w:type="dxa"/>
            </w:tcMar>
          </w:tcPr>
          <w:p w14:paraId="3E9164FC" w14:textId="772F6E61" w:rsidR="00FC0EC6" w:rsidRPr="001A5BED" w:rsidRDefault="00254AD7" w:rsidP="00EA05E0">
            <w:pPr>
              <w:rPr>
                <w:color w:val="FFFFFF"/>
                <w:sz w:val="16"/>
              </w:rPr>
            </w:pPr>
            <w:r>
              <w:rPr>
                <w:color w:val="FFFFFF"/>
                <w:sz w:val="16"/>
              </w:rPr>
              <w:t xml:space="preserve">Group A </w:t>
            </w:r>
            <w:r w:rsidR="00FC0EC6">
              <w:rPr>
                <w:color w:val="FFFFFF"/>
                <w:sz w:val="16"/>
              </w:rPr>
              <w:t>Elective Units</w:t>
            </w:r>
          </w:p>
        </w:tc>
        <w:tc>
          <w:tcPr>
            <w:tcW w:w="686" w:type="pct"/>
            <w:shd w:val="clear" w:color="auto" w:fill="008C8C"/>
          </w:tcPr>
          <w:p w14:paraId="12BCB528" w14:textId="77777777" w:rsidR="00FC0EC6" w:rsidRPr="001A5BED" w:rsidRDefault="00FC0EC6" w:rsidP="00EA05E0">
            <w:pPr>
              <w:jc w:val="center"/>
              <w:rPr>
                <w:color w:val="FFFFFF"/>
                <w:sz w:val="16"/>
              </w:rPr>
            </w:pPr>
            <w:r w:rsidRPr="001A5BED">
              <w:rPr>
                <w:color w:val="FFFFFF"/>
                <w:sz w:val="16"/>
              </w:rPr>
              <w:t>RPL</w:t>
            </w:r>
          </w:p>
        </w:tc>
        <w:tc>
          <w:tcPr>
            <w:tcW w:w="714" w:type="pct"/>
            <w:shd w:val="clear" w:color="auto" w:fill="008C8C"/>
          </w:tcPr>
          <w:p w14:paraId="6C7E8330" w14:textId="77777777" w:rsidR="00FC0EC6" w:rsidRPr="001A5BED" w:rsidRDefault="00FC0EC6" w:rsidP="00EA05E0">
            <w:pPr>
              <w:jc w:val="center"/>
              <w:rPr>
                <w:color w:val="FFFFFF"/>
                <w:sz w:val="16"/>
              </w:rPr>
            </w:pPr>
            <w:r w:rsidRPr="001A5BED">
              <w:rPr>
                <w:color w:val="FFFFFF"/>
                <w:sz w:val="16"/>
              </w:rPr>
              <w:t>Distance</w:t>
            </w:r>
          </w:p>
        </w:tc>
      </w:tr>
      <w:tr w:rsidR="008E74DF" w:rsidRPr="00D50E9F" w14:paraId="5412C419" w14:textId="77777777" w:rsidTr="008E74DF">
        <w:trPr>
          <w:trHeight w:val="18"/>
        </w:trPr>
        <w:tc>
          <w:tcPr>
            <w:tcW w:w="715" w:type="pct"/>
            <w:shd w:val="clear" w:color="auto" w:fill="FFFFFF"/>
            <w:noWrap/>
          </w:tcPr>
          <w:p w14:paraId="59087FC0" w14:textId="2C1213F9" w:rsidR="00FC0EC6" w:rsidRPr="001A5BED" w:rsidRDefault="00FC0EC6" w:rsidP="00805ABA">
            <w:pPr>
              <w:ind w:left="227"/>
              <w:rPr>
                <w:rFonts w:cstheme="minorHAnsi"/>
                <w:sz w:val="16"/>
              </w:rPr>
            </w:pPr>
            <w:r w:rsidRPr="00EF261C">
              <w:rPr>
                <w:rFonts w:cstheme="minorHAnsi"/>
                <w:sz w:val="16"/>
              </w:rPr>
              <w:t>BSB</w:t>
            </w:r>
            <w:r>
              <w:rPr>
                <w:rFonts w:cstheme="minorHAnsi"/>
                <w:sz w:val="16"/>
              </w:rPr>
              <w:t>ADM307</w:t>
            </w:r>
          </w:p>
        </w:tc>
        <w:tc>
          <w:tcPr>
            <w:tcW w:w="2885" w:type="pct"/>
            <w:shd w:val="clear" w:color="auto" w:fill="FFFFFF"/>
            <w:tcMar>
              <w:left w:w="170" w:type="dxa"/>
            </w:tcMar>
          </w:tcPr>
          <w:p w14:paraId="3619BDF2" w14:textId="0C07D655" w:rsidR="00FC0EC6" w:rsidRPr="00FC0EC6" w:rsidRDefault="00FC0EC6" w:rsidP="00EA05E0">
            <w:pPr>
              <w:rPr>
                <w:rFonts w:cstheme="minorHAnsi"/>
                <w:sz w:val="16"/>
              </w:rPr>
            </w:pPr>
            <w:r w:rsidRPr="00FC0EC6">
              <w:rPr>
                <w:rFonts w:cstheme="minorHAnsi"/>
                <w:sz w:val="16"/>
              </w:rPr>
              <w:t>Organise schedules</w:t>
            </w:r>
          </w:p>
        </w:tc>
        <w:tc>
          <w:tcPr>
            <w:tcW w:w="686" w:type="pct"/>
            <w:shd w:val="clear" w:color="auto" w:fill="FFFFFF"/>
          </w:tcPr>
          <w:p w14:paraId="41532B36" w14:textId="04CBFA6E" w:rsidR="00FC0EC6" w:rsidRPr="001A5BED" w:rsidRDefault="00FC0EC6" w:rsidP="00EA05E0">
            <w:pPr>
              <w:jc w:val="center"/>
              <w:rPr>
                <w:color w:val="000000"/>
                <w:sz w:val="16"/>
              </w:rPr>
            </w:pPr>
            <w:r w:rsidRPr="00EF261C">
              <w:rPr>
                <w:color w:val="000000"/>
                <w:sz w:val="16"/>
              </w:rPr>
              <w:sym w:font="Wingdings" w:char="F0FC"/>
            </w:r>
          </w:p>
        </w:tc>
        <w:tc>
          <w:tcPr>
            <w:tcW w:w="714" w:type="pct"/>
            <w:shd w:val="clear" w:color="auto" w:fill="FFFFFF"/>
          </w:tcPr>
          <w:p w14:paraId="2EAD93FB" w14:textId="2052F42D" w:rsidR="00FC0EC6" w:rsidRPr="001A5BED" w:rsidRDefault="00FC0EC6" w:rsidP="00EA05E0">
            <w:pPr>
              <w:jc w:val="center"/>
              <w:rPr>
                <w:color w:val="000000"/>
                <w:sz w:val="16"/>
              </w:rPr>
            </w:pPr>
            <w:r w:rsidRPr="00EF261C">
              <w:rPr>
                <w:color w:val="000000"/>
                <w:sz w:val="16"/>
              </w:rPr>
              <w:sym w:font="Wingdings" w:char="F0FC"/>
            </w:r>
          </w:p>
        </w:tc>
      </w:tr>
      <w:tr w:rsidR="008E74DF" w:rsidRPr="00D50E9F" w14:paraId="2426EED4" w14:textId="77777777" w:rsidTr="008E74DF">
        <w:trPr>
          <w:trHeight w:val="18"/>
        </w:trPr>
        <w:tc>
          <w:tcPr>
            <w:tcW w:w="715" w:type="pct"/>
            <w:shd w:val="clear" w:color="auto" w:fill="FFFFFF"/>
            <w:noWrap/>
          </w:tcPr>
          <w:p w14:paraId="2E65A903" w14:textId="33598AD3" w:rsidR="00FC0EC6" w:rsidRPr="00EF261C" w:rsidRDefault="00FC0EC6" w:rsidP="00805ABA">
            <w:pPr>
              <w:ind w:left="227"/>
              <w:rPr>
                <w:rFonts w:cstheme="minorHAnsi"/>
                <w:sz w:val="16"/>
              </w:rPr>
            </w:pPr>
            <w:r>
              <w:rPr>
                <w:rFonts w:cstheme="minorHAnsi"/>
                <w:sz w:val="16"/>
              </w:rPr>
              <w:t>BSBITU3</w:t>
            </w:r>
            <w:r w:rsidR="00D87FFD">
              <w:rPr>
                <w:rFonts w:cstheme="minorHAnsi"/>
                <w:sz w:val="16"/>
              </w:rPr>
              <w:t>1</w:t>
            </w:r>
            <w:r>
              <w:rPr>
                <w:rFonts w:cstheme="minorHAnsi"/>
                <w:sz w:val="16"/>
              </w:rPr>
              <w:t>2</w:t>
            </w:r>
          </w:p>
        </w:tc>
        <w:tc>
          <w:tcPr>
            <w:tcW w:w="2885" w:type="pct"/>
            <w:shd w:val="clear" w:color="auto" w:fill="FFFFFF"/>
            <w:tcMar>
              <w:left w:w="170" w:type="dxa"/>
            </w:tcMar>
          </w:tcPr>
          <w:p w14:paraId="0D11B288" w14:textId="1D0962A8" w:rsidR="00FC0EC6" w:rsidRPr="00FC0EC6" w:rsidRDefault="00FC0EC6" w:rsidP="00EA05E0">
            <w:pPr>
              <w:rPr>
                <w:rFonts w:cstheme="minorHAnsi"/>
                <w:sz w:val="16"/>
              </w:rPr>
            </w:pPr>
            <w:r w:rsidRPr="00FC0EC6">
              <w:rPr>
                <w:rFonts w:cstheme="minorHAnsi"/>
                <w:sz w:val="16"/>
              </w:rPr>
              <w:t>Create electronic presentations</w:t>
            </w:r>
          </w:p>
        </w:tc>
        <w:tc>
          <w:tcPr>
            <w:tcW w:w="686" w:type="pct"/>
            <w:shd w:val="clear" w:color="auto" w:fill="FFFFFF"/>
          </w:tcPr>
          <w:p w14:paraId="01DB45DF" w14:textId="17304272" w:rsidR="00FC0EC6" w:rsidRPr="00EF261C" w:rsidRDefault="00FC0EC6" w:rsidP="00EA05E0">
            <w:pPr>
              <w:jc w:val="center"/>
              <w:rPr>
                <w:color w:val="000000"/>
                <w:sz w:val="16"/>
              </w:rPr>
            </w:pPr>
            <w:r w:rsidRPr="00EF261C">
              <w:rPr>
                <w:color w:val="000000"/>
                <w:sz w:val="16"/>
              </w:rPr>
              <w:sym w:font="Wingdings" w:char="F0FC"/>
            </w:r>
          </w:p>
        </w:tc>
        <w:tc>
          <w:tcPr>
            <w:tcW w:w="714" w:type="pct"/>
            <w:shd w:val="clear" w:color="auto" w:fill="FFFFFF"/>
          </w:tcPr>
          <w:p w14:paraId="541426F2" w14:textId="3171C3F1" w:rsidR="00FC0EC6" w:rsidRPr="00EF261C" w:rsidRDefault="00FC0EC6" w:rsidP="00EA05E0">
            <w:pPr>
              <w:jc w:val="center"/>
              <w:rPr>
                <w:color w:val="000000"/>
                <w:sz w:val="16"/>
              </w:rPr>
            </w:pPr>
            <w:r w:rsidRPr="00EF261C">
              <w:rPr>
                <w:color w:val="000000"/>
                <w:sz w:val="16"/>
              </w:rPr>
              <w:sym w:font="Wingdings" w:char="F0FC"/>
            </w:r>
          </w:p>
        </w:tc>
      </w:tr>
      <w:tr w:rsidR="008E74DF" w:rsidRPr="00D50E9F" w14:paraId="462EF491" w14:textId="77777777" w:rsidTr="008E74DF">
        <w:trPr>
          <w:trHeight w:val="18"/>
        </w:trPr>
        <w:tc>
          <w:tcPr>
            <w:tcW w:w="715" w:type="pct"/>
            <w:shd w:val="clear" w:color="auto" w:fill="FFFFFF"/>
            <w:noWrap/>
          </w:tcPr>
          <w:p w14:paraId="62202C23" w14:textId="74AB97F0" w:rsidR="00FC0EC6" w:rsidRPr="00EF261C" w:rsidRDefault="00FC0EC6" w:rsidP="00805ABA">
            <w:pPr>
              <w:ind w:left="227"/>
              <w:rPr>
                <w:rFonts w:cstheme="minorHAnsi"/>
                <w:sz w:val="16"/>
              </w:rPr>
            </w:pPr>
            <w:r>
              <w:rPr>
                <w:rFonts w:cstheme="minorHAnsi"/>
                <w:sz w:val="16"/>
              </w:rPr>
              <w:t>BSBITU3</w:t>
            </w:r>
            <w:r w:rsidR="00D87FFD">
              <w:rPr>
                <w:rFonts w:cstheme="minorHAnsi"/>
                <w:sz w:val="16"/>
              </w:rPr>
              <w:t>1</w:t>
            </w:r>
            <w:r>
              <w:rPr>
                <w:rFonts w:cstheme="minorHAnsi"/>
                <w:sz w:val="16"/>
              </w:rPr>
              <w:t>3</w:t>
            </w:r>
          </w:p>
        </w:tc>
        <w:tc>
          <w:tcPr>
            <w:tcW w:w="2885" w:type="pct"/>
            <w:shd w:val="clear" w:color="auto" w:fill="FFFFFF"/>
            <w:tcMar>
              <w:left w:w="170" w:type="dxa"/>
            </w:tcMar>
          </w:tcPr>
          <w:p w14:paraId="074A280A" w14:textId="6FC11F46" w:rsidR="00FC0EC6" w:rsidRPr="00FC0EC6" w:rsidRDefault="00FC0EC6" w:rsidP="00EA05E0">
            <w:pPr>
              <w:rPr>
                <w:rFonts w:cstheme="minorHAnsi"/>
                <w:sz w:val="16"/>
              </w:rPr>
            </w:pPr>
            <w:r>
              <w:rPr>
                <w:rFonts w:cstheme="minorHAnsi"/>
                <w:sz w:val="16"/>
              </w:rPr>
              <w:t>Design and produce text documents</w:t>
            </w:r>
          </w:p>
        </w:tc>
        <w:tc>
          <w:tcPr>
            <w:tcW w:w="686" w:type="pct"/>
            <w:shd w:val="clear" w:color="auto" w:fill="FFFFFF"/>
          </w:tcPr>
          <w:p w14:paraId="5BA111F0" w14:textId="6DA2E4A9" w:rsidR="00FC0EC6" w:rsidRPr="00EF261C" w:rsidRDefault="00FC0EC6" w:rsidP="00EA05E0">
            <w:pPr>
              <w:jc w:val="center"/>
              <w:rPr>
                <w:color w:val="000000"/>
                <w:sz w:val="16"/>
              </w:rPr>
            </w:pPr>
            <w:r w:rsidRPr="00EF261C">
              <w:rPr>
                <w:color w:val="000000"/>
                <w:sz w:val="16"/>
              </w:rPr>
              <w:sym w:font="Wingdings" w:char="F0FC"/>
            </w:r>
          </w:p>
        </w:tc>
        <w:tc>
          <w:tcPr>
            <w:tcW w:w="714" w:type="pct"/>
            <w:shd w:val="clear" w:color="auto" w:fill="FFFFFF"/>
          </w:tcPr>
          <w:p w14:paraId="4D3A0718" w14:textId="1D2B22E1" w:rsidR="00FC0EC6" w:rsidRPr="00EF261C" w:rsidRDefault="00FC0EC6" w:rsidP="00EA05E0">
            <w:pPr>
              <w:jc w:val="center"/>
              <w:rPr>
                <w:color w:val="000000"/>
                <w:sz w:val="16"/>
              </w:rPr>
            </w:pPr>
            <w:r w:rsidRPr="00EF261C">
              <w:rPr>
                <w:color w:val="000000"/>
                <w:sz w:val="16"/>
              </w:rPr>
              <w:sym w:font="Wingdings" w:char="F0FC"/>
            </w:r>
          </w:p>
        </w:tc>
      </w:tr>
      <w:tr w:rsidR="008E74DF" w:rsidRPr="00D50E9F" w14:paraId="4A69EAAC" w14:textId="77777777" w:rsidTr="008E74DF">
        <w:trPr>
          <w:trHeight w:val="18"/>
        </w:trPr>
        <w:tc>
          <w:tcPr>
            <w:tcW w:w="715" w:type="pct"/>
            <w:shd w:val="clear" w:color="auto" w:fill="FFFFFF"/>
            <w:noWrap/>
          </w:tcPr>
          <w:p w14:paraId="70D00805" w14:textId="2F06E337" w:rsidR="00FC0EC6" w:rsidRPr="00EF261C" w:rsidRDefault="00FC0EC6" w:rsidP="00805ABA">
            <w:pPr>
              <w:ind w:left="227"/>
              <w:rPr>
                <w:rFonts w:cstheme="minorHAnsi"/>
                <w:sz w:val="16"/>
              </w:rPr>
            </w:pPr>
            <w:r>
              <w:rPr>
                <w:rFonts w:cstheme="minorHAnsi"/>
                <w:sz w:val="16"/>
              </w:rPr>
              <w:t>BSBITU3</w:t>
            </w:r>
            <w:r w:rsidR="00D87FFD">
              <w:rPr>
                <w:rFonts w:cstheme="minorHAnsi"/>
                <w:sz w:val="16"/>
              </w:rPr>
              <w:t>1</w:t>
            </w:r>
            <w:r>
              <w:rPr>
                <w:rFonts w:cstheme="minorHAnsi"/>
                <w:sz w:val="16"/>
              </w:rPr>
              <w:t>4</w:t>
            </w:r>
          </w:p>
        </w:tc>
        <w:tc>
          <w:tcPr>
            <w:tcW w:w="2885" w:type="pct"/>
            <w:shd w:val="clear" w:color="auto" w:fill="FFFFFF"/>
            <w:tcMar>
              <w:left w:w="170" w:type="dxa"/>
            </w:tcMar>
          </w:tcPr>
          <w:p w14:paraId="77D093B6" w14:textId="61920640" w:rsidR="00FC0EC6" w:rsidRPr="00FC0EC6" w:rsidRDefault="00FC0EC6" w:rsidP="00EA05E0">
            <w:pPr>
              <w:rPr>
                <w:rFonts w:cstheme="minorHAnsi"/>
                <w:sz w:val="16"/>
              </w:rPr>
            </w:pPr>
            <w:r>
              <w:rPr>
                <w:rFonts w:cstheme="minorHAnsi"/>
                <w:sz w:val="16"/>
              </w:rPr>
              <w:t>Produce spreadsheets</w:t>
            </w:r>
          </w:p>
        </w:tc>
        <w:tc>
          <w:tcPr>
            <w:tcW w:w="686" w:type="pct"/>
            <w:shd w:val="clear" w:color="auto" w:fill="FFFFFF"/>
          </w:tcPr>
          <w:p w14:paraId="2CE51182" w14:textId="013A626B" w:rsidR="00FC0EC6" w:rsidRPr="00EF261C" w:rsidRDefault="00FC0EC6" w:rsidP="00EA05E0">
            <w:pPr>
              <w:jc w:val="center"/>
              <w:rPr>
                <w:color w:val="000000"/>
                <w:sz w:val="16"/>
              </w:rPr>
            </w:pPr>
            <w:r w:rsidRPr="00EF261C">
              <w:rPr>
                <w:color w:val="000000"/>
                <w:sz w:val="16"/>
              </w:rPr>
              <w:sym w:font="Wingdings" w:char="F0FC"/>
            </w:r>
          </w:p>
        </w:tc>
        <w:tc>
          <w:tcPr>
            <w:tcW w:w="714" w:type="pct"/>
            <w:shd w:val="clear" w:color="auto" w:fill="FFFFFF"/>
          </w:tcPr>
          <w:p w14:paraId="6ADD649E" w14:textId="37DE5659" w:rsidR="00FC0EC6" w:rsidRPr="00EF261C" w:rsidRDefault="00FC0EC6" w:rsidP="00EA05E0">
            <w:pPr>
              <w:jc w:val="center"/>
              <w:rPr>
                <w:color w:val="000000"/>
                <w:sz w:val="16"/>
              </w:rPr>
            </w:pPr>
            <w:r w:rsidRPr="00EF261C">
              <w:rPr>
                <w:color w:val="000000"/>
                <w:sz w:val="16"/>
              </w:rPr>
              <w:sym w:font="Wingdings" w:char="F0FC"/>
            </w:r>
          </w:p>
        </w:tc>
      </w:tr>
      <w:tr w:rsidR="008E74DF" w:rsidRPr="00D50E9F" w14:paraId="0BD7D3BB" w14:textId="77777777" w:rsidTr="008E74DF">
        <w:trPr>
          <w:trHeight w:val="18"/>
        </w:trPr>
        <w:tc>
          <w:tcPr>
            <w:tcW w:w="715" w:type="pct"/>
            <w:shd w:val="clear" w:color="auto" w:fill="FFFFFF"/>
            <w:noWrap/>
          </w:tcPr>
          <w:p w14:paraId="1E418288" w14:textId="107C0B9F" w:rsidR="00FC0EC6" w:rsidRPr="00EF261C" w:rsidRDefault="00062EB2" w:rsidP="00805ABA">
            <w:pPr>
              <w:ind w:left="227"/>
              <w:rPr>
                <w:rFonts w:cstheme="minorHAnsi"/>
                <w:sz w:val="16"/>
              </w:rPr>
            </w:pPr>
            <w:r>
              <w:rPr>
                <w:rFonts w:cstheme="minorHAnsi"/>
                <w:sz w:val="16"/>
              </w:rPr>
              <w:t>BSBITU306</w:t>
            </w:r>
          </w:p>
        </w:tc>
        <w:tc>
          <w:tcPr>
            <w:tcW w:w="2885" w:type="pct"/>
            <w:shd w:val="clear" w:color="auto" w:fill="FFFFFF"/>
            <w:tcMar>
              <w:left w:w="170" w:type="dxa"/>
            </w:tcMar>
          </w:tcPr>
          <w:p w14:paraId="52396DFA" w14:textId="01D6808C" w:rsidR="00FC0EC6" w:rsidRPr="00FC0EC6" w:rsidRDefault="00062EB2" w:rsidP="00EA05E0">
            <w:pPr>
              <w:rPr>
                <w:rFonts w:cstheme="minorHAnsi"/>
                <w:sz w:val="16"/>
              </w:rPr>
            </w:pPr>
            <w:r>
              <w:rPr>
                <w:rFonts w:cstheme="minorHAnsi"/>
                <w:sz w:val="16"/>
              </w:rPr>
              <w:t>Design and produce business documents</w:t>
            </w:r>
          </w:p>
        </w:tc>
        <w:tc>
          <w:tcPr>
            <w:tcW w:w="686" w:type="pct"/>
            <w:shd w:val="clear" w:color="auto" w:fill="FFFFFF"/>
          </w:tcPr>
          <w:p w14:paraId="3CD3FEF2" w14:textId="1FB54781" w:rsidR="00FC0EC6" w:rsidRPr="00EF261C" w:rsidRDefault="00FC0EC6" w:rsidP="00EA05E0">
            <w:pPr>
              <w:jc w:val="center"/>
              <w:rPr>
                <w:color w:val="000000"/>
                <w:sz w:val="16"/>
              </w:rPr>
            </w:pPr>
            <w:r w:rsidRPr="00EF261C">
              <w:rPr>
                <w:color w:val="000000"/>
                <w:sz w:val="16"/>
              </w:rPr>
              <w:sym w:font="Wingdings" w:char="F0FC"/>
            </w:r>
          </w:p>
        </w:tc>
        <w:tc>
          <w:tcPr>
            <w:tcW w:w="714" w:type="pct"/>
            <w:shd w:val="clear" w:color="auto" w:fill="FFFFFF"/>
          </w:tcPr>
          <w:p w14:paraId="2BE85A2A" w14:textId="0884D691" w:rsidR="00FC0EC6" w:rsidRPr="00EF261C" w:rsidRDefault="00FC0EC6" w:rsidP="00EA05E0">
            <w:pPr>
              <w:jc w:val="center"/>
              <w:rPr>
                <w:color w:val="000000"/>
                <w:sz w:val="16"/>
              </w:rPr>
            </w:pPr>
            <w:r w:rsidRPr="00EF261C">
              <w:rPr>
                <w:color w:val="000000"/>
                <w:sz w:val="16"/>
              </w:rPr>
              <w:sym w:font="Wingdings" w:char="F0FC"/>
            </w:r>
          </w:p>
        </w:tc>
      </w:tr>
      <w:tr w:rsidR="00437B38" w:rsidRPr="00D50E9F" w14:paraId="59F265D5" w14:textId="77777777" w:rsidTr="008E74DF">
        <w:trPr>
          <w:trHeight w:val="18"/>
        </w:trPr>
        <w:tc>
          <w:tcPr>
            <w:tcW w:w="715" w:type="pct"/>
            <w:shd w:val="clear" w:color="auto" w:fill="FFFFFF"/>
            <w:noWrap/>
          </w:tcPr>
          <w:p w14:paraId="0EA6636D" w14:textId="6483AEF1" w:rsidR="00437B38" w:rsidRDefault="00437B38" w:rsidP="00437B38">
            <w:pPr>
              <w:ind w:left="227"/>
              <w:rPr>
                <w:rFonts w:cstheme="minorHAnsi"/>
                <w:sz w:val="16"/>
              </w:rPr>
            </w:pPr>
            <w:r>
              <w:rPr>
                <w:rFonts w:cstheme="minorHAnsi"/>
                <w:sz w:val="16"/>
              </w:rPr>
              <w:t>BSBFIA303</w:t>
            </w:r>
          </w:p>
        </w:tc>
        <w:tc>
          <w:tcPr>
            <w:tcW w:w="2885" w:type="pct"/>
            <w:shd w:val="clear" w:color="auto" w:fill="FFFFFF"/>
            <w:tcMar>
              <w:left w:w="170" w:type="dxa"/>
            </w:tcMar>
          </w:tcPr>
          <w:p w14:paraId="20410C97" w14:textId="5956CC5A" w:rsidR="00437B38" w:rsidRDefault="00437B38" w:rsidP="00437B38">
            <w:pPr>
              <w:rPr>
                <w:rFonts w:cstheme="minorHAnsi"/>
                <w:sz w:val="16"/>
              </w:rPr>
            </w:pPr>
            <w:r>
              <w:rPr>
                <w:rFonts w:cstheme="minorHAnsi"/>
                <w:sz w:val="16"/>
              </w:rPr>
              <w:t>Process accounts payable and receivable</w:t>
            </w:r>
          </w:p>
        </w:tc>
        <w:tc>
          <w:tcPr>
            <w:tcW w:w="686" w:type="pct"/>
            <w:shd w:val="clear" w:color="auto" w:fill="FFFFFF"/>
          </w:tcPr>
          <w:p w14:paraId="7A8CB4F9" w14:textId="056B6E94" w:rsidR="00437B38" w:rsidRPr="00EF261C" w:rsidRDefault="00437B38" w:rsidP="00437B38">
            <w:pPr>
              <w:jc w:val="center"/>
              <w:rPr>
                <w:color w:val="000000"/>
                <w:sz w:val="16"/>
              </w:rPr>
            </w:pPr>
            <w:r w:rsidRPr="00EF261C">
              <w:rPr>
                <w:color w:val="000000"/>
                <w:sz w:val="16"/>
              </w:rPr>
              <w:sym w:font="Wingdings" w:char="F0FC"/>
            </w:r>
          </w:p>
        </w:tc>
        <w:tc>
          <w:tcPr>
            <w:tcW w:w="714" w:type="pct"/>
            <w:shd w:val="clear" w:color="auto" w:fill="FFFFFF"/>
          </w:tcPr>
          <w:p w14:paraId="0307B689" w14:textId="057DD898" w:rsidR="00437B38" w:rsidRPr="00EF261C" w:rsidRDefault="00437B38" w:rsidP="00437B38">
            <w:pPr>
              <w:jc w:val="center"/>
              <w:rPr>
                <w:color w:val="000000"/>
                <w:sz w:val="16"/>
              </w:rPr>
            </w:pPr>
            <w:r w:rsidRPr="00EF261C">
              <w:rPr>
                <w:color w:val="000000"/>
                <w:sz w:val="16"/>
              </w:rPr>
              <w:sym w:font="Wingdings" w:char="F0FC"/>
            </w:r>
          </w:p>
        </w:tc>
      </w:tr>
      <w:tr w:rsidR="00437B38" w:rsidRPr="00D50E9F" w14:paraId="34737BC1" w14:textId="77777777" w:rsidTr="008E74DF">
        <w:trPr>
          <w:trHeight w:val="18"/>
        </w:trPr>
        <w:tc>
          <w:tcPr>
            <w:tcW w:w="715" w:type="pct"/>
            <w:shd w:val="clear" w:color="auto" w:fill="FFFFFF"/>
            <w:noWrap/>
          </w:tcPr>
          <w:p w14:paraId="6FA1A9AF" w14:textId="1D0E2DAA" w:rsidR="00437B38" w:rsidRPr="00EF261C" w:rsidRDefault="00437B38" w:rsidP="00437B38">
            <w:pPr>
              <w:ind w:left="227"/>
              <w:rPr>
                <w:rFonts w:cstheme="minorHAnsi"/>
                <w:sz w:val="16"/>
              </w:rPr>
            </w:pPr>
            <w:r>
              <w:rPr>
                <w:rFonts w:cstheme="minorHAnsi"/>
                <w:sz w:val="16"/>
              </w:rPr>
              <w:t>BSBWRT301</w:t>
            </w:r>
          </w:p>
        </w:tc>
        <w:tc>
          <w:tcPr>
            <w:tcW w:w="2885" w:type="pct"/>
            <w:shd w:val="clear" w:color="auto" w:fill="FFFFFF"/>
            <w:tcMar>
              <w:left w:w="170" w:type="dxa"/>
            </w:tcMar>
          </w:tcPr>
          <w:p w14:paraId="27F798B6" w14:textId="43FA8C15" w:rsidR="00437B38" w:rsidRPr="00FC0EC6" w:rsidRDefault="00437B38" w:rsidP="00437B38">
            <w:pPr>
              <w:rPr>
                <w:rFonts w:cstheme="minorHAnsi"/>
                <w:sz w:val="16"/>
              </w:rPr>
            </w:pPr>
            <w:r>
              <w:rPr>
                <w:rFonts w:cstheme="minorHAnsi"/>
                <w:sz w:val="16"/>
              </w:rPr>
              <w:t>Write simple documents</w:t>
            </w:r>
          </w:p>
        </w:tc>
        <w:tc>
          <w:tcPr>
            <w:tcW w:w="686" w:type="pct"/>
            <w:shd w:val="clear" w:color="auto" w:fill="FFFFFF"/>
          </w:tcPr>
          <w:p w14:paraId="7CB060B7" w14:textId="30D99D65" w:rsidR="00437B38" w:rsidRPr="00EF261C" w:rsidRDefault="00437B38" w:rsidP="00437B38">
            <w:pPr>
              <w:jc w:val="center"/>
              <w:rPr>
                <w:color w:val="000000"/>
                <w:sz w:val="16"/>
              </w:rPr>
            </w:pPr>
            <w:r w:rsidRPr="00EF261C">
              <w:rPr>
                <w:color w:val="000000"/>
                <w:sz w:val="16"/>
              </w:rPr>
              <w:sym w:font="Wingdings" w:char="F0FC"/>
            </w:r>
          </w:p>
        </w:tc>
        <w:tc>
          <w:tcPr>
            <w:tcW w:w="714" w:type="pct"/>
            <w:shd w:val="clear" w:color="auto" w:fill="FFFFFF"/>
          </w:tcPr>
          <w:p w14:paraId="157B40D9" w14:textId="27780C47" w:rsidR="00437B38" w:rsidRPr="00EF261C" w:rsidRDefault="00437B38" w:rsidP="00437B38">
            <w:pPr>
              <w:jc w:val="center"/>
              <w:rPr>
                <w:color w:val="000000"/>
                <w:sz w:val="16"/>
              </w:rPr>
            </w:pPr>
            <w:r w:rsidRPr="00EF261C">
              <w:rPr>
                <w:color w:val="000000"/>
                <w:sz w:val="16"/>
              </w:rPr>
              <w:sym w:font="Wingdings" w:char="F0FC"/>
            </w:r>
          </w:p>
        </w:tc>
      </w:tr>
      <w:tr w:rsidR="00B303F0" w:rsidRPr="00D50E9F" w14:paraId="27B54491" w14:textId="77777777" w:rsidTr="008E74DF">
        <w:trPr>
          <w:trHeight w:val="18"/>
        </w:trPr>
        <w:tc>
          <w:tcPr>
            <w:tcW w:w="715" w:type="pct"/>
            <w:shd w:val="clear" w:color="auto" w:fill="FFFFFF"/>
            <w:noWrap/>
          </w:tcPr>
          <w:p w14:paraId="345A3FEF" w14:textId="35999918" w:rsidR="00B303F0" w:rsidRDefault="00B303F0" w:rsidP="00B303F0">
            <w:pPr>
              <w:ind w:left="227"/>
              <w:rPr>
                <w:rFonts w:cstheme="minorHAnsi"/>
                <w:sz w:val="16"/>
              </w:rPr>
            </w:pPr>
            <w:r>
              <w:rPr>
                <w:rFonts w:cstheme="minorHAnsi"/>
                <w:sz w:val="16"/>
              </w:rPr>
              <w:t>BSBADM311</w:t>
            </w:r>
          </w:p>
        </w:tc>
        <w:tc>
          <w:tcPr>
            <w:tcW w:w="2885" w:type="pct"/>
            <w:shd w:val="clear" w:color="auto" w:fill="FFFFFF"/>
            <w:tcMar>
              <w:left w:w="170" w:type="dxa"/>
            </w:tcMar>
          </w:tcPr>
          <w:p w14:paraId="055371CB" w14:textId="60930801" w:rsidR="00B303F0" w:rsidRDefault="00B303F0" w:rsidP="00B303F0">
            <w:pPr>
              <w:rPr>
                <w:rFonts w:cstheme="minorHAnsi"/>
                <w:sz w:val="16"/>
              </w:rPr>
            </w:pPr>
            <w:r>
              <w:rPr>
                <w:rFonts w:cstheme="minorHAnsi"/>
                <w:sz w:val="16"/>
              </w:rPr>
              <w:t>Maintain business resources</w:t>
            </w:r>
          </w:p>
        </w:tc>
        <w:tc>
          <w:tcPr>
            <w:tcW w:w="686" w:type="pct"/>
            <w:shd w:val="clear" w:color="auto" w:fill="FFFFFF"/>
          </w:tcPr>
          <w:p w14:paraId="6D413489" w14:textId="03A709D9" w:rsidR="00B303F0" w:rsidRPr="00EF261C" w:rsidRDefault="00B303F0" w:rsidP="00B303F0">
            <w:pPr>
              <w:jc w:val="center"/>
              <w:rPr>
                <w:color w:val="000000"/>
                <w:sz w:val="16"/>
              </w:rPr>
            </w:pPr>
            <w:r w:rsidRPr="00EF261C">
              <w:rPr>
                <w:color w:val="000000"/>
                <w:sz w:val="16"/>
              </w:rPr>
              <w:sym w:font="Wingdings" w:char="F0FC"/>
            </w:r>
          </w:p>
        </w:tc>
        <w:tc>
          <w:tcPr>
            <w:tcW w:w="714" w:type="pct"/>
            <w:shd w:val="clear" w:color="auto" w:fill="FFFFFF"/>
          </w:tcPr>
          <w:p w14:paraId="79896A05" w14:textId="3A318A7F" w:rsidR="00B303F0" w:rsidRPr="00EF261C" w:rsidRDefault="00B303F0" w:rsidP="00B303F0">
            <w:pPr>
              <w:jc w:val="center"/>
              <w:rPr>
                <w:color w:val="000000"/>
                <w:sz w:val="16"/>
              </w:rPr>
            </w:pPr>
            <w:r w:rsidRPr="00EF261C">
              <w:rPr>
                <w:color w:val="000000"/>
                <w:sz w:val="16"/>
              </w:rPr>
              <w:sym w:font="Wingdings" w:char="F0FC"/>
            </w:r>
          </w:p>
        </w:tc>
      </w:tr>
      <w:tr w:rsidR="00B303F0" w:rsidRPr="00D50E9F" w14:paraId="03579715" w14:textId="77777777" w:rsidTr="008E74DF">
        <w:trPr>
          <w:trHeight w:val="18"/>
        </w:trPr>
        <w:tc>
          <w:tcPr>
            <w:tcW w:w="715" w:type="pct"/>
            <w:shd w:val="clear" w:color="auto" w:fill="FFFFFF"/>
            <w:noWrap/>
          </w:tcPr>
          <w:p w14:paraId="054179D3" w14:textId="199AFA9D" w:rsidR="00B303F0" w:rsidRDefault="00B303F0" w:rsidP="00B303F0">
            <w:pPr>
              <w:ind w:left="227"/>
              <w:rPr>
                <w:rFonts w:cstheme="minorHAnsi"/>
                <w:sz w:val="16"/>
              </w:rPr>
            </w:pPr>
            <w:r>
              <w:rPr>
                <w:rFonts w:cstheme="minorHAnsi"/>
                <w:sz w:val="16"/>
              </w:rPr>
              <w:t>BSBINM301</w:t>
            </w:r>
          </w:p>
        </w:tc>
        <w:tc>
          <w:tcPr>
            <w:tcW w:w="2885" w:type="pct"/>
            <w:shd w:val="clear" w:color="auto" w:fill="FFFFFF"/>
            <w:tcMar>
              <w:left w:w="170" w:type="dxa"/>
            </w:tcMar>
          </w:tcPr>
          <w:p w14:paraId="3BEB52E4" w14:textId="698D0FA8" w:rsidR="00B303F0" w:rsidRDefault="00B303F0" w:rsidP="00B303F0">
            <w:pPr>
              <w:rPr>
                <w:rFonts w:cstheme="minorHAnsi"/>
                <w:sz w:val="16"/>
              </w:rPr>
            </w:pPr>
            <w:r>
              <w:rPr>
                <w:rFonts w:cstheme="minorHAnsi"/>
                <w:sz w:val="16"/>
              </w:rPr>
              <w:t>Organise workplace information</w:t>
            </w:r>
          </w:p>
        </w:tc>
        <w:tc>
          <w:tcPr>
            <w:tcW w:w="686" w:type="pct"/>
            <w:shd w:val="clear" w:color="auto" w:fill="FFFFFF"/>
          </w:tcPr>
          <w:p w14:paraId="4DD7DA5B" w14:textId="639E89D4" w:rsidR="00B303F0" w:rsidRPr="00EF261C" w:rsidRDefault="00B303F0" w:rsidP="00B303F0">
            <w:pPr>
              <w:jc w:val="center"/>
              <w:rPr>
                <w:color w:val="000000"/>
                <w:sz w:val="16"/>
              </w:rPr>
            </w:pPr>
            <w:r w:rsidRPr="00EF261C">
              <w:rPr>
                <w:color w:val="000000"/>
                <w:sz w:val="16"/>
              </w:rPr>
              <w:sym w:font="Wingdings" w:char="F0FC"/>
            </w:r>
          </w:p>
        </w:tc>
        <w:tc>
          <w:tcPr>
            <w:tcW w:w="714" w:type="pct"/>
            <w:shd w:val="clear" w:color="auto" w:fill="FFFFFF"/>
          </w:tcPr>
          <w:p w14:paraId="6CE0B39E" w14:textId="541A7623" w:rsidR="00B303F0" w:rsidRPr="00EF261C" w:rsidRDefault="00B303F0" w:rsidP="00B303F0">
            <w:pPr>
              <w:jc w:val="center"/>
              <w:rPr>
                <w:color w:val="000000"/>
                <w:sz w:val="16"/>
              </w:rPr>
            </w:pPr>
            <w:r w:rsidRPr="00EF261C">
              <w:rPr>
                <w:color w:val="000000"/>
                <w:sz w:val="16"/>
              </w:rPr>
              <w:sym w:font="Wingdings" w:char="F0FC"/>
            </w:r>
          </w:p>
        </w:tc>
      </w:tr>
      <w:tr w:rsidR="00B303F0" w:rsidRPr="00D50E9F" w14:paraId="4B5F265B" w14:textId="77777777" w:rsidTr="008E74DF">
        <w:trPr>
          <w:trHeight w:val="18"/>
        </w:trPr>
        <w:tc>
          <w:tcPr>
            <w:tcW w:w="715" w:type="pct"/>
            <w:shd w:val="clear" w:color="auto" w:fill="FFFFFF"/>
            <w:noWrap/>
          </w:tcPr>
          <w:p w14:paraId="52191DCE" w14:textId="1632FAAE" w:rsidR="00B303F0" w:rsidRDefault="00B303F0" w:rsidP="00B303F0">
            <w:pPr>
              <w:ind w:left="227"/>
              <w:rPr>
                <w:rFonts w:cstheme="minorHAnsi"/>
                <w:sz w:val="16"/>
              </w:rPr>
            </w:pPr>
            <w:r>
              <w:rPr>
                <w:rFonts w:cstheme="minorHAnsi"/>
                <w:sz w:val="16"/>
              </w:rPr>
              <w:t>BSBSUS201</w:t>
            </w:r>
          </w:p>
        </w:tc>
        <w:tc>
          <w:tcPr>
            <w:tcW w:w="2885" w:type="pct"/>
            <w:shd w:val="clear" w:color="auto" w:fill="FFFFFF"/>
            <w:tcMar>
              <w:left w:w="170" w:type="dxa"/>
            </w:tcMar>
          </w:tcPr>
          <w:p w14:paraId="28995156" w14:textId="3CC79025" w:rsidR="00B303F0" w:rsidRDefault="00B303F0" w:rsidP="00B303F0">
            <w:pPr>
              <w:rPr>
                <w:rFonts w:cstheme="minorHAnsi"/>
                <w:sz w:val="16"/>
              </w:rPr>
            </w:pPr>
            <w:r>
              <w:rPr>
                <w:rFonts w:cstheme="minorHAnsi"/>
                <w:sz w:val="16"/>
              </w:rPr>
              <w:t>Participate in environmentally sustainable work practices</w:t>
            </w:r>
          </w:p>
        </w:tc>
        <w:tc>
          <w:tcPr>
            <w:tcW w:w="686" w:type="pct"/>
            <w:shd w:val="clear" w:color="auto" w:fill="FFFFFF"/>
          </w:tcPr>
          <w:p w14:paraId="1CD2207E" w14:textId="4EF1B85A" w:rsidR="00B303F0" w:rsidRPr="00EF261C" w:rsidRDefault="00B303F0" w:rsidP="00B303F0">
            <w:pPr>
              <w:jc w:val="center"/>
              <w:rPr>
                <w:color w:val="000000"/>
                <w:sz w:val="16"/>
              </w:rPr>
            </w:pPr>
            <w:r w:rsidRPr="00EF261C">
              <w:rPr>
                <w:color w:val="000000"/>
                <w:sz w:val="16"/>
              </w:rPr>
              <w:sym w:font="Wingdings" w:char="F0FC"/>
            </w:r>
          </w:p>
        </w:tc>
        <w:tc>
          <w:tcPr>
            <w:tcW w:w="714" w:type="pct"/>
            <w:shd w:val="clear" w:color="auto" w:fill="FFFFFF"/>
          </w:tcPr>
          <w:p w14:paraId="443549DB" w14:textId="2A3A3787" w:rsidR="00B303F0" w:rsidRPr="00EF261C" w:rsidRDefault="00B303F0" w:rsidP="00B303F0">
            <w:pPr>
              <w:jc w:val="center"/>
              <w:rPr>
                <w:color w:val="000000"/>
                <w:sz w:val="16"/>
              </w:rPr>
            </w:pPr>
            <w:r w:rsidRPr="00EF261C">
              <w:rPr>
                <w:color w:val="000000"/>
                <w:sz w:val="16"/>
              </w:rPr>
              <w:sym w:font="Wingdings" w:char="F0FC"/>
            </w:r>
          </w:p>
        </w:tc>
      </w:tr>
      <w:tr w:rsidR="00B303F0" w:rsidRPr="00D50E9F" w14:paraId="4070E8AB" w14:textId="77777777" w:rsidTr="008E74DF">
        <w:trPr>
          <w:trHeight w:val="18"/>
        </w:trPr>
        <w:tc>
          <w:tcPr>
            <w:tcW w:w="715" w:type="pct"/>
            <w:shd w:val="clear" w:color="auto" w:fill="FFFFFF"/>
            <w:noWrap/>
          </w:tcPr>
          <w:p w14:paraId="71D3A5F8" w14:textId="1670FFED" w:rsidR="00B303F0" w:rsidRDefault="00B303F0" w:rsidP="00B303F0">
            <w:pPr>
              <w:ind w:left="227"/>
              <w:rPr>
                <w:rFonts w:cstheme="minorHAnsi"/>
                <w:sz w:val="16"/>
              </w:rPr>
            </w:pPr>
            <w:r>
              <w:rPr>
                <w:rFonts w:cstheme="minorHAnsi"/>
                <w:sz w:val="16"/>
              </w:rPr>
              <w:t>BSBWOR301</w:t>
            </w:r>
          </w:p>
        </w:tc>
        <w:tc>
          <w:tcPr>
            <w:tcW w:w="2885" w:type="pct"/>
            <w:shd w:val="clear" w:color="auto" w:fill="FFFFFF"/>
            <w:tcMar>
              <w:left w:w="170" w:type="dxa"/>
            </w:tcMar>
          </w:tcPr>
          <w:p w14:paraId="5F930D82" w14:textId="0816DE53" w:rsidR="00B303F0" w:rsidRDefault="00B303F0" w:rsidP="00B303F0">
            <w:pPr>
              <w:rPr>
                <w:rFonts w:cstheme="minorHAnsi"/>
                <w:sz w:val="16"/>
              </w:rPr>
            </w:pPr>
            <w:r>
              <w:rPr>
                <w:rFonts w:cstheme="minorHAnsi"/>
                <w:sz w:val="16"/>
              </w:rPr>
              <w:t>Organise personal work priorities and development</w:t>
            </w:r>
          </w:p>
        </w:tc>
        <w:tc>
          <w:tcPr>
            <w:tcW w:w="686" w:type="pct"/>
            <w:shd w:val="clear" w:color="auto" w:fill="FFFFFF"/>
          </w:tcPr>
          <w:p w14:paraId="277A1C27" w14:textId="705BC49B" w:rsidR="00B303F0" w:rsidRPr="00EF261C" w:rsidRDefault="00B303F0" w:rsidP="00B303F0">
            <w:pPr>
              <w:jc w:val="center"/>
              <w:rPr>
                <w:color w:val="000000"/>
                <w:sz w:val="16"/>
              </w:rPr>
            </w:pPr>
            <w:r w:rsidRPr="00EF261C">
              <w:rPr>
                <w:color w:val="000000"/>
                <w:sz w:val="16"/>
              </w:rPr>
              <w:sym w:font="Wingdings" w:char="F0FC"/>
            </w:r>
          </w:p>
        </w:tc>
        <w:tc>
          <w:tcPr>
            <w:tcW w:w="714" w:type="pct"/>
            <w:shd w:val="clear" w:color="auto" w:fill="FFFFFF"/>
          </w:tcPr>
          <w:p w14:paraId="1296DB8A" w14:textId="0B925FD4" w:rsidR="00B303F0" w:rsidRPr="00EF261C" w:rsidRDefault="00B303F0" w:rsidP="00B303F0">
            <w:pPr>
              <w:jc w:val="center"/>
              <w:rPr>
                <w:color w:val="000000"/>
                <w:sz w:val="16"/>
              </w:rPr>
            </w:pPr>
            <w:r w:rsidRPr="00EF261C">
              <w:rPr>
                <w:color w:val="000000"/>
                <w:sz w:val="16"/>
              </w:rPr>
              <w:sym w:font="Wingdings" w:char="F0FC"/>
            </w:r>
          </w:p>
        </w:tc>
      </w:tr>
    </w:tbl>
    <w:p w14:paraId="0CC0DE0A" w14:textId="77777777" w:rsidR="00EA05E0" w:rsidRDefault="00EA05E0">
      <w:pPr>
        <w:rPr>
          <w:sz w:val="12"/>
        </w:rPr>
      </w:pPr>
    </w:p>
    <w:p w14:paraId="2B396B89" w14:textId="77777777" w:rsidR="00254AD7" w:rsidRDefault="00254AD7">
      <w:pPr>
        <w:rPr>
          <w:sz w:val="12"/>
        </w:rPr>
      </w:pPr>
    </w:p>
    <w:p w14:paraId="54DF3DE9" w14:textId="77777777" w:rsidR="00254AD7" w:rsidRPr="000E0F49" w:rsidRDefault="00254AD7">
      <w:pPr>
        <w:rPr>
          <w:sz w:val="12"/>
        </w:rPr>
      </w:pPr>
    </w:p>
    <w:tbl>
      <w:tblPr>
        <w:tblStyle w:val="TableGrid"/>
        <w:tblW w:w="5000" w:type="pct"/>
        <w:tblCellSpacing w:w="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bottom w:w="57" w:type="dxa"/>
        </w:tblCellMar>
        <w:tblLook w:val="06A0" w:firstRow="1" w:lastRow="0" w:firstColumn="1" w:lastColumn="0" w:noHBand="1" w:noVBand="1"/>
      </w:tblPr>
      <w:tblGrid>
        <w:gridCol w:w="10482"/>
      </w:tblGrid>
      <w:tr w:rsidR="00EA05E0" w:rsidRPr="004A351C" w14:paraId="074BA774" w14:textId="77777777" w:rsidTr="00EA05E0">
        <w:trPr>
          <w:trHeight w:val="594"/>
          <w:tblCellSpacing w:w="56" w:type="dxa"/>
        </w:trPr>
        <w:tc>
          <w:tcPr>
            <w:tcW w:w="10217" w:type="dxa"/>
            <w:shd w:val="clear" w:color="auto" w:fill="FFFFFF" w:themeFill="background1"/>
          </w:tcPr>
          <w:p w14:paraId="64F6AA50" w14:textId="77777777" w:rsidR="00EA05E0" w:rsidRPr="004A351C" w:rsidRDefault="00EA05E0" w:rsidP="00361E16">
            <w:pPr>
              <w:spacing w:after="60"/>
              <w:rPr>
                <w:b/>
                <w:color w:val="EB5B25" w:themeColor="text2"/>
                <w:sz w:val="22"/>
                <w:szCs w:val="22"/>
                <w:lang w:val="en-AU"/>
              </w:rPr>
            </w:pPr>
            <w:r>
              <w:rPr>
                <w:b/>
                <w:color w:val="EB5B25" w:themeColor="text2"/>
                <w:sz w:val="22"/>
                <w:szCs w:val="22"/>
                <w:lang w:val="en-AU"/>
              </w:rPr>
              <w:t>Enrol now</w:t>
            </w:r>
          </w:p>
          <w:p w14:paraId="65F0BDC4" w14:textId="65810B8E" w:rsidR="00EA05E0" w:rsidRPr="00EA05E0" w:rsidRDefault="00EA05E0" w:rsidP="00EA05E0">
            <w:pPr>
              <w:rPr>
                <w:sz w:val="16"/>
                <w:lang w:val="en-AU"/>
              </w:rPr>
            </w:pPr>
            <w:r w:rsidRPr="00EA05E0">
              <w:rPr>
                <w:sz w:val="16"/>
                <w:lang w:val="en-AU"/>
              </w:rPr>
              <w:t xml:space="preserve">Click on the </w:t>
            </w:r>
            <w:r w:rsidR="00F162FB">
              <w:rPr>
                <w:sz w:val="16"/>
                <w:lang w:val="en-AU"/>
              </w:rPr>
              <w:t>E</w:t>
            </w:r>
            <w:r w:rsidRPr="00EA05E0">
              <w:rPr>
                <w:sz w:val="16"/>
                <w:lang w:val="en-AU"/>
              </w:rPr>
              <w:t xml:space="preserve">nquire </w:t>
            </w:r>
            <w:r w:rsidR="00F162FB">
              <w:rPr>
                <w:sz w:val="16"/>
                <w:lang w:val="en-AU"/>
              </w:rPr>
              <w:t>N</w:t>
            </w:r>
            <w:r w:rsidRPr="00EA05E0">
              <w:rPr>
                <w:sz w:val="16"/>
                <w:lang w:val="en-AU"/>
              </w:rPr>
              <w:t>ow button on our website to download an enrolment form.</w:t>
            </w:r>
          </w:p>
          <w:p w14:paraId="5FACE7F6" w14:textId="77777777" w:rsidR="00EA05E0" w:rsidRPr="00302E1C" w:rsidRDefault="00EA05E0" w:rsidP="00EA05E0">
            <w:pPr>
              <w:rPr>
                <w:lang w:val="en-AU"/>
              </w:rPr>
            </w:pPr>
            <w:r w:rsidRPr="00EA05E0">
              <w:rPr>
                <w:sz w:val="16"/>
                <w:lang w:val="en-AU"/>
              </w:rPr>
              <w:t xml:space="preserve">Please contact our office for further information about this course.   </w:t>
            </w:r>
          </w:p>
        </w:tc>
      </w:tr>
    </w:tbl>
    <w:p w14:paraId="3144BD9F" w14:textId="1CC3FDD6" w:rsidR="00362686" w:rsidRDefault="00362686" w:rsidP="00F269BB"/>
    <w:sectPr w:rsidR="00362686" w:rsidSect="00F66F29">
      <w:headerReference w:type="default" r:id="rId11"/>
      <w:footerReference w:type="even" r:id="rId12"/>
      <w:footerReference w:type="default" r:id="rId13"/>
      <w:headerReference w:type="first" r:id="rId14"/>
      <w:pgSz w:w="11900" w:h="16840" w:code="9"/>
      <w:pgMar w:top="709" w:right="709" w:bottom="851"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7C1037" w14:textId="77777777" w:rsidR="00AB376E" w:rsidRDefault="00AB376E" w:rsidP="00362600">
      <w:r>
        <w:separator/>
      </w:r>
    </w:p>
  </w:endnote>
  <w:endnote w:type="continuationSeparator" w:id="0">
    <w:p w14:paraId="61CF4AA1" w14:textId="77777777" w:rsidR="00AB376E" w:rsidRDefault="00AB376E" w:rsidP="00362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Fira Sans Book">
    <w:altName w:val="Calibri"/>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72862" w14:textId="77777777" w:rsidR="00D14279" w:rsidRDefault="00AB376E">
    <w:pPr>
      <w:pStyle w:val="Footer"/>
    </w:pPr>
    <w:sdt>
      <w:sdtPr>
        <w:id w:val="-1226985714"/>
        <w:placeholder>
          <w:docPart w:val="EE14C333086FF54D94167111766CCB2B"/>
        </w:placeholder>
        <w:temporary/>
        <w:showingPlcHdr/>
      </w:sdtPr>
      <w:sdtEndPr/>
      <w:sdtContent>
        <w:r w:rsidR="00D14279">
          <w:t>[Type text]</w:t>
        </w:r>
      </w:sdtContent>
    </w:sdt>
    <w:r w:rsidR="00D14279">
      <w:ptab w:relativeTo="margin" w:alignment="center" w:leader="none"/>
    </w:r>
    <w:sdt>
      <w:sdtPr>
        <w:id w:val="543334976"/>
        <w:placeholder>
          <w:docPart w:val="5010BA051749A74FACBC701CBF079AF0"/>
        </w:placeholder>
        <w:temporary/>
        <w:showingPlcHdr/>
      </w:sdtPr>
      <w:sdtEndPr/>
      <w:sdtContent>
        <w:r w:rsidR="00D14279">
          <w:t>[Type text]</w:t>
        </w:r>
      </w:sdtContent>
    </w:sdt>
    <w:r w:rsidR="00D14279">
      <w:ptab w:relativeTo="margin" w:alignment="right" w:leader="none"/>
    </w:r>
    <w:sdt>
      <w:sdtPr>
        <w:id w:val="-1072888025"/>
        <w:placeholder>
          <w:docPart w:val="AD2E15AC7C6FAF41997233E306CE4ACA"/>
        </w:placeholder>
        <w:temporary/>
        <w:showingPlcHdr/>
      </w:sdtPr>
      <w:sdtEndPr/>
      <w:sdtContent>
        <w:r w:rsidR="00D14279">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508A0" w14:textId="72D382B9" w:rsidR="00D14279" w:rsidRPr="00BA08A6" w:rsidRDefault="00D14279" w:rsidP="00FA5780">
    <w:pPr>
      <w:pStyle w:val="Footer"/>
      <w:tabs>
        <w:tab w:val="clear" w:pos="8640"/>
        <w:tab w:val="right" w:pos="10224"/>
      </w:tabs>
      <w:ind w:right="-8"/>
      <w:rPr>
        <w:rFonts w:ascii="Arial" w:hAnsi="Arial"/>
        <w:b/>
        <w:color w:val="FFFFFF" w:themeColor="background1"/>
        <w:sz w:val="24"/>
        <w:szCs w:val="24"/>
        <w:lang w:val="en-AU"/>
      </w:rPr>
    </w:pPr>
    <w:r w:rsidRPr="00FA5780">
      <w:rPr>
        <w:rFonts w:ascii="Arial" w:hAnsi="Arial"/>
        <w:b/>
        <w:color w:val="FFFFFF" w:themeColor="background1"/>
        <w:sz w:val="24"/>
        <w:szCs w:val="24"/>
        <w:lang w:val="en-AU"/>
      </w:rPr>
      <w:t>www.alanakaye.edu.au</w:t>
    </w:r>
    <w:r>
      <w:rPr>
        <w:rFonts w:ascii="Arial" w:hAnsi="Arial"/>
        <w:b/>
        <w:color w:val="FFFFFF" w:themeColor="background1"/>
        <w:sz w:val="24"/>
        <w:szCs w:val="24"/>
        <w:lang w:val="en-AU"/>
      </w:rPr>
      <w:tab/>
    </w:r>
    <w:r>
      <w:rPr>
        <w:rFonts w:ascii="Arial" w:hAnsi="Arial"/>
        <w:b/>
        <w:color w:val="FFFFFF" w:themeColor="background1"/>
        <w:sz w:val="24"/>
        <w:szCs w:val="24"/>
        <w:lang w:val="en-AU"/>
      </w:rPr>
      <w:tab/>
    </w:r>
    <w:r w:rsidRPr="00BA08A6">
      <w:rPr>
        <w:rFonts w:ascii="Arial" w:hAnsi="Arial"/>
        <w:b/>
        <w:color w:val="FFFFFF" w:themeColor="background1"/>
        <w:sz w:val="24"/>
        <w:szCs w:val="24"/>
        <w:lang w:val="en-AU"/>
      </w:rPr>
      <w:t>RTO Code 70056</w:t>
    </w:r>
    <w:r w:rsidR="00B20959">
      <w:rPr>
        <w:rFonts w:ascii="Arial" w:hAnsi="Arial"/>
        <w:b/>
        <w:color w:val="FFFFFF" w:themeColor="background1"/>
        <w:sz w:val="24"/>
        <w:szCs w:val="24"/>
        <w:lang w:val="en-AU"/>
      </w:rPr>
      <w:t xml:space="preserve"> </w:t>
    </w:r>
    <w:r w:rsidR="00AE2794">
      <w:rPr>
        <w:rFonts w:ascii="Arial" w:hAnsi="Arial"/>
        <w:b/>
        <w:color w:val="FFFFFF" w:themeColor="background1"/>
        <w:sz w:val="24"/>
        <w:szCs w:val="24"/>
        <w:lang w:val="en-AU"/>
      </w:rPr>
      <w:t>| CRICOS</w:t>
    </w:r>
    <w:r w:rsidR="00B20959">
      <w:rPr>
        <w:rFonts w:ascii="Arial" w:hAnsi="Arial"/>
        <w:b/>
        <w:color w:val="FFFFFF" w:themeColor="background1"/>
        <w:sz w:val="24"/>
        <w:szCs w:val="24"/>
        <w:lang w:val="en-AU"/>
      </w:rPr>
      <w:t xml:space="preserve"> No. 03675K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002FE8" w14:textId="77777777" w:rsidR="00AB376E" w:rsidRDefault="00AB376E" w:rsidP="00362600">
      <w:r>
        <w:separator/>
      </w:r>
    </w:p>
  </w:footnote>
  <w:footnote w:type="continuationSeparator" w:id="0">
    <w:p w14:paraId="6FD1AB1A" w14:textId="77777777" w:rsidR="00AB376E" w:rsidRDefault="00AB376E" w:rsidP="003626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7F40B" w14:textId="2181FBA4" w:rsidR="00D14279" w:rsidRDefault="00D14279">
    <w:pPr>
      <w:pStyle w:val="Header"/>
    </w:pPr>
    <w:r>
      <w:rPr>
        <w:noProof/>
        <w:lang w:val="en-AU" w:eastAsia="en-AU"/>
      </w:rPr>
      <w:drawing>
        <wp:anchor distT="0" distB="0" distL="114300" distR="114300" simplePos="0" relativeHeight="251658240" behindDoc="1" locked="0" layoutInCell="1" allowOverlap="1" wp14:anchorId="3F066C4E" wp14:editId="0DD96239">
          <wp:simplePos x="0" y="0"/>
          <wp:positionH relativeFrom="margin">
            <wp:align>center</wp:align>
          </wp:positionH>
          <wp:positionV relativeFrom="page">
            <wp:posOffset>0</wp:posOffset>
          </wp:positionV>
          <wp:extent cx="7555230" cy="10687050"/>
          <wp:effectExtent l="0" t="0" r="0" b="635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kristalarce:Documents:Upwork:Alana Kaye:Fact Sheets:Fact Sheet Background.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5509" cy="10687268"/>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lang w:val="en-AU" w:eastAsia="en-AU"/>
      </w:rPr>
      <mc:AlternateContent>
        <mc:Choice Requires="wps">
          <w:drawing>
            <wp:anchor distT="0" distB="0" distL="114300" distR="114300" simplePos="0" relativeHeight="251662336" behindDoc="0" locked="0" layoutInCell="1" allowOverlap="1" wp14:anchorId="637D3252" wp14:editId="129F8C63">
              <wp:simplePos x="0" y="0"/>
              <wp:positionH relativeFrom="column">
                <wp:posOffset>-73025</wp:posOffset>
              </wp:positionH>
              <wp:positionV relativeFrom="page">
                <wp:posOffset>1195705</wp:posOffset>
              </wp:positionV>
              <wp:extent cx="6728460" cy="373380"/>
              <wp:effectExtent l="0" t="0" r="0" b="7620"/>
              <wp:wrapSquare wrapText="bothSides"/>
              <wp:docPr id="5" name="Text Box 5"/>
              <wp:cNvGraphicFramePr/>
              <a:graphic xmlns:a="http://schemas.openxmlformats.org/drawingml/2006/main">
                <a:graphicData uri="http://schemas.microsoft.com/office/word/2010/wordprocessingShape">
                  <wps:wsp>
                    <wps:cNvSpPr txBox="1"/>
                    <wps:spPr>
                      <a:xfrm>
                        <a:off x="0" y="0"/>
                        <a:ext cx="6728460" cy="37338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89FF1C3" w14:textId="24A87D7B" w:rsidR="00D14279" w:rsidRPr="002A5A00" w:rsidRDefault="00D14279" w:rsidP="00DF4B3D">
                          <w:pPr>
                            <w:rPr>
                              <w:b/>
                              <w:sz w:val="26"/>
                              <w:szCs w:val="26"/>
                            </w:rPr>
                          </w:pPr>
                          <w:r>
                            <w:rPr>
                              <w:b/>
                              <w:sz w:val="26"/>
                              <w:szCs w:val="26"/>
                            </w:rPr>
                            <w:t>BSB30415 Certificate III in Business Administration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7D3252" id="_x0000_t202" coordsize="21600,21600" o:spt="202" path="m,l,21600r21600,l21600,xe">
              <v:stroke joinstyle="miter"/>
              <v:path gradientshapeok="t" o:connecttype="rect"/>
            </v:shapetype>
            <v:shape id="Text Box 5" o:spid="_x0000_s1026" type="#_x0000_t202" style="position:absolute;margin-left:-5.75pt;margin-top:94.15pt;width:529.8pt;height:2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" filled="f" stroked="f">
              <v:textbox>
                <w:txbxContent>
                  <w:p w14:paraId="189FF1C3" w14:textId="24A87D7B" w:rsidR="00D14279" w:rsidRPr="002A5A00" w:rsidRDefault="00D14279" w:rsidP="00DF4B3D">
                    <w:pPr>
                      <w:rPr>
                        <w:b/>
                        <w:sz w:val="26"/>
                        <w:szCs w:val="26"/>
                      </w:rPr>
                    </w:pPr>
                    <w:r>
                      <w:rPr>
                        <w:b/>
                        <w:sz w:val="26"/>
                        <w:szCs w:val="26"/>
                      </w:rPr>
                      <w:t>BSB30415 Certificate III in Business Administration</w:t>
                    </w:r>
                  </w:p>
                </w:txbxContent>
              </v:textbox>
              <w10:wrap type="squar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8B0A1" w14:textId="77777777" w:rsidR="00D14279" w:rsidRDefault="00D14279">
    <w:pPr>
      <w:pStyle w:val="Header"/>
    </w:pPr>
    <w:r>
      <w:rPr>
        <w:noProof/>
        <w:lang w:val="en-AU" w:eastAsia="en-AU"/>
      </w:rPr>
      <w:drawing>
        <wp:anchor distT="0" distB="0" distL="114300" distR="114300" simplePos="0" relativeHeight="251660288" behindDoc="1" locked="0" layoutInCell="1" allowOverlap="1" wp14:anchorId="0C99F285" wp14:editId="08F98966">
          <wp:simplePos x="0" y="0"/>
          <wp:positionH relativeFrom="margin">
            <wp:align>center</wp:align>
          </wp:positionH>
          <wp:positionV relativeFrom="page">
            <wp:posOffset>0</wp:posOffset>
          </wp:positionV>
          <wp:extent cx="7567365" cy="10692000"/>
          <wp:effectExtent l="0" t="0" r="1905" b="1905"/>
          <wp:wrapNone/>
          <wp:docPr id="9" name="Picture 9" descr="Macintosh HD:Users:kristalarce:Documents:Upwork:Alana Kaye:Fact Sheets:Fact Sheet Background.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kristalarce:Documents:Upwork:Alana Kaye:Fact Sheets:Fact Sheet Background.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365" cy="10692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54384"/>
    <w:multiLevelType w:val="hybridMultilevel"/>
    <w:tmpl w:val="9CC01E2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3316733"/>
    <w:multiLevelType w:val="hybridMultilevel"/>
    <w:tmpl w:val="B340190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1EDD49FC"/>
    <w:multiLevelType w:val="hybridMultilevel"/>
    <w:tmpl w:val="5230608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2B1B562A"/>
    <w:multiLevelType w:val="singleLevel"/>
    <w:tmpl w:val="0D3CFE5A"/>
    <w:lvl w:ilvl="0">
      <w:start w:val="1"/>
      <w:numFmt w:val="bullet"/>
      <w:pStyle w:val="ListBullet2"/>
      <w:lvlText w:val=""/>
      <w:lvlJc w:val="left"/>
      <w:pPr>
        <w:ind w:left="700" w:hanging="360"/>
      </w:pPr>
      <w:rPr>
        <w:rFonts w:ascii="Symbol" w:hAnsi="Symbol" w:hint="default"/>
        <w:b w:val="0"/>
        <w:i w:val="0"/>
        <w:color w:val="auto"/>
        <w:sz w:val="16"/>
        <w:szCs w:val="18"/>
      </w:rPr>
    </w:lvl>
  </w:abstractNum>
  <w:abstractNum w:abstractNumId="4" w15:restartNumberingAfterBreak="0">
    <w:nsid w:val="2ECB662F"/>
    <w:multiLevelType w:val="hybridMultilevel"/>
    <w:tmpl w:val="CCCE785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3642E9B"/>
    <w:multiLevelType w:val="hybridMultilevel"/>
    <w:tmpl w:val="EC12F372"/>
    <w:lvl w:ilvl="0" w:tplc="D14AAA18">
      <w:start w:val="3"/>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3DBD387C"/>
    <w:multiLevelType w:val="hybridMultilevel"/>
    <w:tmpl w:val="67D4C4D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46D22860"/>
    <w:multiLevelType w:val="hybridMultilevel"/>
    <w:tmpl w:val="4678C9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4B5831C5"/>
    <w:multiLevelType w:val="hybridMultilevel"/>
    <w:tmpl w:val="0AACC0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10" w15:restartNumberingAfterBreak="0">
    <w:nsid w:val="56151CD7"/>
    <w:multiLevelType w:val="hybridMultilevel"/>
    <w:tmpl w:val="2FBE02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58A03CDD"/>
    <w:multiLevelType w:val="hybridMultilevel"/>
    <w:tmpl w:val="50A2CD4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58FE4C2E"/>
    <w:multiLevelType w:val="hybridMultilevel"/>
    <w:tmpl w:val="935EF5D4"/>
    <w:lvl w:ilvl="0" w:tplc="7DE0A1A6">
      <w:start w:val="1"/>
      <w:numFmt w:val="bullet"/>
      <w:lvlText w:val=""/>
      <w:lvlJc w:val="left"/>
      <w:pPr>
        <w:ind w:left="720" w:hanging="360"/>
      </w:pPr>
      <w:rPr>
        <w:rFonts w:ascii="Wingdings" w:hAnsi="Wingdings"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97B0388"/>
    <w:multiLevelType w:val="hybridMultilevel"/>
    <w:tmpl w:val="5FE4133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05909A2"/>
    <w:multiLevelType w:val="hybridMultilevel"/>
    <w:tmpl w:val="79D436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3382FFE"/>
    <w:multiLevelType w:val="hybridMultilevel"/>
    <w:tmpl w:val="61440A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6BA8543E"/>
    <w:multiLevelType w:val="hybridMultilevel"/>
    <w:tmpl w:val="2D547A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70E01DA1"/>
    <w:multiLevelType w:val="hybridMultilevel"/>
    <w:tmpl w:val="E31C675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12"/>
  </w:num>
  <w:num w:numId="3">
    <w:abstractNumId w:val="11"/>
  </w:num>
  <w:num w:numId="4">
    <w:abstractNumId w:val="7"/>
  </w:num>
  <w:num w:numId="5">
    <w:abstractNumId w:val="10"/>
  </w:num>
  <w:num w:numId="6">
    <w:abstractNumId w:val="6"/>
  </w:num>
  <w:num w:numId="7">
    <w:abstractNumId w:val="5"/>
  </w:num>
  <w:num w:numId="8">
    <w:abstractNumId w:val="0"/>
  </w:num>
  <w:num w:numId="9">
    <w:abstractNumId w:val="4"/>
  </w:num>
  <w:num w:numId="10">
    <w:abstractNumId w:val="16"/>
  </w:num>
  <w:num w:numId="11">
    <w:abstractNumId w:val="2"/>
  </w:num>
  <w:num w:numId="12">
    <w:abstractNumId w:val="9"/>
  </w:num>
  <w:num w:numId="13">
    <w:abstractNumId w:val="3"/>
  </w:num>
  <w:num w:numId="14">
    <w:abstractNumId w:val="14"/>
  </w:num>
  <w:num w:numId="15">
    <w:abstractNumId w:val="8"/>
  </w:num>
  <w:num w:numId="16">
    <w:abstractNumId w:val="15"/>
  </w:num>
  <w:num w:numId="17">
    <w:abstractNumId w:val="17"/>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75A"/>
    <w:rsid w:val="00014DB9"/>
    <w:rsid w:val="0001609F"/>
    <w:rsid w:val="000453F9"/>
    <w:rsid w:val="000468DD"/>
    <w:rsid w:val="000521A3"/>
    <w:rsid w:val="00062EB2"/>
    <w:rsid w:val="0008695D"/>
    <w:rsid w:val="000B0E99"/>
    <w:rsid w:val="000C0860"/>
    <w:rsid w:val="000C0963"/>
    <w:rsid w:val="000C31F7"/>
    <w:rsid w:val="000D11AC"/>
    <w:rsid w:val="000E0F49"/>
    <w:rsid w:val="000E51D9"/>
    <w:rsid w:val="000F0047"/>
    <w:rsid w:val="00100506"/>
    <w:rsid w:val="00105158"/>
    <w:rsid w:val="00112D5C"/>
    <w:rsid w:val="001215DF"/>
    <w:rsid w:val="00124410"/>
    <w:rsid w:val="0012647E"/>
    <w:rsid w:val="00131460"/>
    <w:rsid w:val="00164F63"/>
    <w:rsid w:val="00185F87"/>
    <w:rsid w:val="00186039"/>
    <w:rsid w:val="001A2C7B"/>
    <w:rsid w:val="001A5BED"/>
    <w:rsid w:val="001C1FE4"/>
    <w:rsid w:val="001D3B9E"/>
    <w:rsid w:val="001D46E1"/>
    <w:rsid w:val="001F164B"/>
    <w:rsid w:val="00202A41"/>
    <w:rsid w:val="0020487A"/>
    <w:rsid w:val="00206390"/>
    <w:rsid w:val="00215742"/>
    <w:rsid w:val="00215E74"/>
    <w:rsid w:val="00224654"/>
    <w:rsid w:val="00242A48"/>
    <w:rsid w:val="00254AD7"/>
    <w:rsid w:val="002636B1"/>
    <w:rsid w:val="00274CA2"/>
    <w:rsid w:val="0028128C"/>
    <w:rsid w:val="00291178"/>
    <w:rsid w:val="00295375"/>
    <w:rsid w:val="002A108B"/>
    <w:rsid w:val="002A5A00"/>
    <w:rsid w:val="002B60C8"/>
    <w:rsid w:val="002E5798"/>
    <w:rsid w:val="00300DD6"/>
    <w:rsid w:val="00302E1C"/>
    <w:rsid w:val="00303566"/>
    <w:rsid w:val="00312524"/>
    <w:rsid w:val="003229CD"/>
    <w:rsid w:val="003320C9"/>
    <w:rsid w:val="0033273A"/>
    <w:rsid w:val="00333008"/>
    <w:rsid w:val="00335B5D"/>
    <w:rsid w:val="0034616D"/>
    <w:rsid w:val="00361E16"/>
    <w:rsid w:val="00362600"/>
    <w:rsid w:val="00362686"/>
    <w:rsid w:val="0037286A"/>
    <w:rsid w:val="00372D36"/>
    <w:rsid w:val="00376B69"/>
    <w:rsid w:val="00376C0E"/>
    <w:rsid w:val="00380988"/>
    <w:rsid w:val="003845BA"/>
    <w:rsid w:val="003A3BE5"/>
    <w:rsid w:val="003A61B3"/>
    <w:rsid w:val="003B0E20"/>
    <w:rsid w:val="003B7FA1"/>
    <w:rsid w:val="003E1F82"/>
    <w:rsid w:val="003E5D69"/>
    <w:rsid w:val="003F4281"/>
    <w:rsid w:val="00402A19"/>
    <w:rsid w:val="00411B48"/>
    <w:rsid w:val="00416E5A"/>
    <w:rsid w:val="00421E7F"/>
    <w:rsid w:val="00431D4C"/>
    <w:rsid w:val="00434E31"/>
    <w:rsid w:val="00437B38"/>
    <w:rsid w:val="00453B8F"/>
    <w:rsid w:val="004738AF"/>
    <w:rsid w:val="00485814"/>
    <w:rsid w:val="00491EFC"/>
    <w:rsid w:val="004A035D"/>
    <w:rsid w:val="004A351C"/>
    <w:rsid w:val="004A5916"/>
    <w:rsid w:val="004C7FED"/>
    <w:rsid w:val="004E0797"/>
    <w:rsid w:val="004E0F4E"/>
    <w:rsid w:val="00502D4C"/>
    <w:rsid w:val="0053369D"/>
    <w:rsid w:val="005853BF"/>
    <w:rsid w:val="005A3A26"/>
    <w:rsid w:val="005B062E"/>
    <w:rsid w:val="005B0875"/>
    <w:rsid w:val="005B1F48"/>
    <w:rsid w:val="005B2D81"/>
    <w:rsid w:val="005D389D"/>
    <w:rsid w:val="005E496A"/>
    <w:rsid w:val="005E6A55"/>
    <w:rsid w:val="00604983"/>
    <w:rsid w:val="00607D08"/>
    <w:rsid w:val="0061180A"/>
    <w:rsid w:val="00622458"/>
    <w:rsid w:val="006460E9"/>
    <w:rsid w:val="00652638"/>
    <w:rsid w:val="006550CF"/>
    <w:rsid w:val="00657EF7"/>
    <w:rsid w:val="006648A0"/>
    <w:rsid w:val="006708E4"/>
    <w:rsid w:val="0067675A"/>
    <w:rsid w:val="0068132D"/>
    <w:rsid w:val="006915A5"/>
    <w:rsid w:val="006917C3"/>
    <w:rsid w:val="006C579E"/>
    <w:rsid w:val="006D1281"/>
    <w:rsid w:val="006D40F5"/>
    <w:rsid w:val="006F59D1"/>
    <w:rsid w:val="007014E2"/>
    <w:rsid w:val="007079EC"/>
    <w:rsid w:val="00712AB7"/>
    <w:rsid w:val="00714D6F"/>
    <w:rsid w:val="007636E8"/>
    <w:rsid w:val="00766614"/>
    <w:rsid w:val="007744C8"/>
    <w:rsid w:val="0078300A"/>
    <w:rsid w:val="00796CF9"/>
    <w:rsid w:val="00797A9C"/>
    <w:rsid w:val="007C40C8"/>
    <w:rsid w:val="007E2235"/>
    <w:rsid w:val="007F0140"/>
    <w:rsid w:val="007F25E3"/>
    <w:rsid w:val="00805ABA"/>
    <w:rsid w:val="00812A66"/>
    <w:rsid w:val="00834A5D"/>
    <w:rsid w:val="008526C5"/>
    <w:rsid w:val="00853F11"/>
    <w:rsid w:val="00862AF2"/>
    <w:rsid w:val="0086334C"/>
    <w:rsid w:val="008824F2"/>
    <w:rsid w:val="008C5515"/>
    <w:rsid w:val="008D5797"/>
    <w:rsid w:val="008E1172"/>
    <w:rsid w:val="008E34DB"/>
    <w:rsid w:val="008E74DF"/>
    <w:rsid w:val="008F42CC"/>
    <w:rsid w:val="008F5611"/>
    <w:rsid w:val="008F6BCB"/>
    <w:rsid w:val="008F711A"/>
    <w:rsid w:val="00914651"/>
    <w:rsid w:val="009277FB"/>
    <w:rsid w:val="0093099B"/>
    <w:rsid w:val="00936B64"/>
    <w:rsid w:val="009436A1"/>
    <w:rsid w:val="0099122E"/>
    <w:rsid w:val="00992480"/>
    <w:rsid w:val="009A312E"/>
    <w:rsid w:val="009E7A9C"/>
    <w:rsid w:val="009F71ED"/>
    <w:rsid w:val="00A00B27"/>
    <w:rsid w:val="00A0471C"/>
    <w:rsid w:val="00A1393E"/>
    <w:rsid w:val="00A222EE"/>
    <w:rsid w:val="00A34FB9"/>
    <w:rsid w:val="00A53FAA"/>
    <w:rsid w:val="00A85434"/>
    <w:rsid w:val="00AA1BC0"/>
    <w:rsid w:val="00AB376E"/>
    <w:rsid w:val="00AB64CC"/>
    <w:rsid w:val="00AD6B89"/>
    <w:rsid w:val="00AE14AF"/>
    <w:rsid w:val="00AE1710"/>
    <w:rsid w:val="00AE2794"/>
    <w:rsid w:val="00AE7773"/>
    <w:rsid w:val="00AF7E22"/>
    <w:rsid w:val="00B15A98"/>
    <w:rsid w:val="00B20959"/>
    <w:rsid w:val="00B303F0"/>
    <w:rsid w:val="00B33084"/>
    <w:rsid w:val="00B44F45"/>
    <w:rsid w:val="00B530C1"/>
    <w:rsid w:val="00B56997"/>
    <w:rsid w:val="00B75C48"/>
    <w:rsid w:val="00B76E20"/>
    <w:rsid w:val="00B86CC2"/>
    <w:rsid w:val="00BA08A6"/>
    <w:rsid w:val="00BC224F"/>
    <w:rsid w:val="00BD7C26"/>
    <w:rsid w:val="00BE3D7A"/>
    <w:rsid w:val="00BF108C"/>
    <w:rsid w:val="00C32387"/>
    <w:rsid w:val="00C367DF"/>
    <w:rsid w:val="00C42293"/>
    <w:rsid w:val="00C511AA"/>
    <w:rsid w:val="00C708F0"/>
    <w:rsid w:val="00C8362B"/>
    <w:rsid w:val="00C91AC8"/>
    <w:rsid w:val="00C95B71"/>
    <w:rsid w:val="00CA1507"/>
    <w:rsid w:val="00CB2CBF"/>
    <w:rsid w:val="00CE0421"/>
    <w:rsid w:val="00CE3772"/>
    <w:rsid w:val="00CF7696"/>
    <w:rsid w:val="00D14279"/>
    <w:rsid w:val="00D403D9"/>
    <w:rsid w:val="00D4359C"/>
    <w:rsid w:val="00D44579"/>
    <w:rsid w:val="00D4666D"/>
    <w:rsid w:val="00D55C3F"/>
    <w:rsid w:val="00D87FFD"/>
    <w:rsid w:val="00DA3692"/>
    <w:rsid w:val="00DA6865"/>
    <w:rsid w:val="00DA68B4"/>
    <w:rsid w:val="00DC1588"/>
    <w:rsid w:val="00DC3089"/>
    <w:rsid w:val="00DC5CA9"/>
    <w:rsid w:val="00DD14A9"/>
    <w:rsid w:val="00DD4029"/>
    <w:rsid w:val="00DD50DB"/>
    <w:rsid w:val="00DD5FC8"/>
    <w:rsid w:val="00DE1866"/>
    <w:rsid w:val="00DF4B3D"/>
    <w:rsid w:val="00DF78CE"/>
    <w:rsid w:val="00E05AC3"/>
    <w:rsid w:val="00E10FDD"/>
    <w:rsid w:val="00E25E87"/>
    <w:rsid w:val="00E32CCA"/>
    <w:rsid w:val="00E414DD"/>
    <w:rsid w:val="00E43594"/>
    <w:rsid w:val="00E4648D"/>
    <w:rsid w:val="00E65410"/>
    <w:rsid w:val="00E70C3E"/>
    <w:rsid w:val="00E7315D"/>
    <w:rsid w:val="00E839DB"/>
    <w:rsid w:val="00E916FA"/>
    <w:rsid w:val="00EA05E0"/>
    <w:rsid w:val="00EA5DF4"/>
    <w:rsid w:val="00EB5060"/>
    <w:rsid w:val="00EB6D1E"/>
    <w:rsid w:val="00EC4994"/>
    <w:rsid w:val="00EC5267"/>
    <w:rsid w:val="00ED173F"/>
    <w:rsid w:val="00ED558A"/>
    <w:rsid w:val="00EF261C"/>
    <w:rsid w:val="00F07996"/>
    <w:rsid w:val="00F14724"/>
    <w:rsid w:val="00F162FB"/>
    <w:rsid w:val="00F269BB"/>
    <w:rsid w:val="00F309BD"/>
    <w:rsid w:val="00F3547C"/>
    <w:rsid w:val="00F37A64"/>
    <w:rsid w:val="00F45C6C"/>
    <w:rsid w:val="00F626BE"/>
    <w:rsid w:val="00F65CAD"/>
    <w:rsid w:val="00F66F29"/>
    <w:rsid w:val="00F7769F"/>
    <w:rsid w:val="00F84AA4"/>
    <w:rsid w:val="00FA5391"/>
    <w:rsid w:val="00FA5780"/>
    <w:rsid w:val="00FB28F8"/>
    <w:rsid w:val="00FB6255"/>
    <w:rsid w:val="00FC0EC6"/>
    <w:rsid w:val="00FD4564"/>
    <w:rsid w:val="00FD5711"/>
    <w:rsid w:val="00FE020B"/>
    <w:rsid w:val="00FF47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FA59A47"/>
  <w14:defaultImageDpi w14:val="300"/>
  <w15:docId w15:val="{C4691191-4F98-BF4E-B86B-3C1E0EF5F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62600"/>
    <w:rPr>
      <w:rFonts w:ascii="Verdana" w:eastAsia="Times New Roman" w:hAnsi="Verdana" w:cs="Arial"/>
      <w:sz w:val="18"/>
      <w:szCs w:val="18"/>
    </w:rPr>
  </w:style>
  <w:style w:type="paragraph" w:styleId="Heading1">
    <w:name w:val="heading 1"/>
    <w:basedOn w:val="Normal"/>
    <w:next w:val="Normal"/>
    <w:link w:val="Heading1Char"/>
    <w:uiPriority w:val="9"/>
    <w:qFormat/>
    <w:rsid w:val="00362600"/>
    <w:pPr>
      <w:spacing w:after="120"/>
      <w:outlineLvl w:val="0"/>
    </w:pPr>
    <w:rPr>
      <w:b/>
      <w:color w:val="EB5B25" w:themeColor="text2"/>
      <w:sz w:val="22"/>
      <w:szCs w:val="22"/>
    </w:rPr>
  </w:style>
  <w:style w:type="paragraph" w:styleId="Heading2">
    <w:name w:val="heading 2"/>
    <w:basedOn w:val="Normal"/>
    <w:next w:val="Normal"/>
    <w:link w:val="Heading2Char"/>
    <w:uiPriority w:val="9"/>
    <w:unhideWhenUsed/>
    <w:qFormat/>
    <w:rsid w:val="0028128C"/>
    <w:pPr>
      <w:keepNext/>
      <w:keepLines/>
      <w:spacing w:before="40"/>
      <w:outlineLvl w:val="1"/>
    </w:pPr>
    <w:rPr>
      <w:rFonts w:asciiTheme="majorHAnsi" w:eastAsiaTheme="majorEastAsia" w:hAnsiTheme="majorHAnsi" w:cstheme="majorBidi"/>
      <w:color w:val="006868"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675A"/>
    <w:rPr>
      <w:rFonts w:ascii="Lucida Grande" w:hAnsi="Lucida Grande" w:cs="Lucida Grande"/>
    </w:rPr>
  </w:style>
  <w:style w:type="character" w:customStyle="1" w:styleId="BalloonTextChar">
    <w:name w:val="Balloon Text Char"/>
    <w:basedOn w:val="DefaultParagraphFont"/>
    <w:link w:val="BalloonText"/>
    <w:uiPriority w:val="99"/>
    <w:semiHidden/>
    <w:rsid w:val="0067675A"/>
    <w:rPr>
      <w:rFonts w:ascii="Lucida Grande" w:hAnsi="Lucida Grande" w:cs="Lucida Grande"/>
      <w:sz w:val="18"/>
      <w:szCs w:val="18"/>
    </w:rPr>
  </w:style>
  <w:style w:type="paragraph" w:styleId="Header">
    <w:name w:val="header"/>
    <w:basedOn w:val="Normal"/>
    <w:link w:val="HeaderChar"/>
    <w:uiPriority w:val="99"/>
    <w:unhideWhenUsed/>
    <w:rsid w:val="0067675A"/>
    <w:pPr>
      <w:tabs>
        <w:tab w:val="center" w:pos="4320"/>
        <w:tab w:val="right" w:pos="8640"/>
      </w:tabs>
    </w:pPr>
  </w:style>
  <w:style w:type="character" w:customStyle="1" w:styleId="HeaderChar">
    <w:name w:val="Header Char"/>
    <w:basedOn w:val="DefaultParagraphFont"/>
    <w:link w:val="Header"/>
    <w:uiPriority w:val="99"/>
    <w:rsid w:val="0067675A"/>
  </w:style>
  <w:style w:type="paragraph" w:styleId="Footer">
    <w:name w:val="footer"/>
    <w:basedOn w:val="Normal"/>
    <w:link w:val="FooterChar"/>
    <w:uiPriority w:val="99"/>
    <w:unhideWhenUsed/>
    <w:rsid w:val="0067675A"/>
    <w:pPr>
      <w:tabs>
        <w:tab w:val="center" w:pos="4320"/>
        <w:tab w:val="right" w:pos="8640"/>
      </w:tabs>
    </w:pPr>
  </w:style>
  <w:style w:type="character" w:customStyle="1" w:styleId="FooterChar">
    <w:name w:val="Footer Char"/>
    <w:basedOn w:val="DefaultParagraphFont"/>
    <w:link w:val="Footer"/>
    <w:uiPriority w:val="99"/>
    <w:rsid w:val="0067675A"/>
  </w:style>
  <w:style w:type="table" w:styleId="TableGrid">
    <w:name w:val="Table Grid"/>
    <w:basedOn w:val="TableNormal"/>
    <w:uiPriority w:val="59"/>
    <w:rsid w:val="006767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3099B"/>
    <w:pPr>
      <w:ind w:left="720"/>
      <w:contextualSpacing/>
    </w:pPr>
  </w:style>
  <w:style w:type="character" w:customStyle="1" w:styleId="Heading1Char">
    <w:name w:val="Heading 1 Char"/>
    <w:basedOn w:val="DefaultParagraphFont"/>
    <w:link w:val="Heading1"/>
    <w:uiPriority w:val="9"/>
    <w:rsid w:val="00362600"/>
    <w:rPr>
      <w:rFonts w:ascii="Verdana" w:eastAsia="Times New Roman" w:hAnsi="Verdana" w:cs="Arial"/>
      <w:b/>
      <w:color w:val="EB5B25" w:themeColor="text2"/>
      <w:sz w:val="22"/>
      <w:szCs w:val="22"/>
    </w:rPr>
  </w:style>
  <w:style w:type="paragraph" w:styleId="BodyText">
    <w:name w:val="Body Text"/>
    <w:basedOn w:val="Normal"/>
    <w:link w:val="BodyTextChar"/>
    <w:rsid w:val="004A351C"/>
    <w:pPr>
      <w:keepNext/>
      <w:keepLines/>
      <w:spacing w:before="120" w:after="120"/>
      <w:contextualSpacing/>
    </w:pPr>
    <w:rPr>
      <w:rFonts w:ascii="Times New Roman" w:hAnsi="Times New Roman" w:cs="Times New Roman"/>
      <w:sz w:val="24"/>
      <w:szCs w:val="22"/>
      <w:lang w:val="en-AU"/>
    </w:rPr>
  </w:style>
  <w:style w:type="character" w:customStyle="1" w:styleId="BodyTextChar">
    <w:name w:val="Body Text Char"/>
    <w:basedOn w:val="DefaultParagraphFont"/>
    <w:link w:val="BodyText"/>
    <w:rsid w:val="004A351C"/>
    <w:rPr>
      <w:rFonts w:ascii="Times New Roman" w:eastAsia="Times New Roman" w:hAnsi="Times New Roman" w:cs="Times New Roman"/>
      <w:szCs w:val="22"/>
      <w:lang w:val="en-AU"/>
    </w:rPr>
  </w:style>
  <w:style w:type="character" w:customStyle="1" w:styleId="SpecialBold">
    <w:name w:val="Special Bold"/>
    <w:basedOn w:val="DefaultParagraphFont"/>
    <w:rsid w:val="004A351C"/>
    <w:rPr>
      <w:b/>
      <w:spacing w:val="0"/>
    </w:rPr>
  </w:style>
  <w:style w:type="table" w:customStyle="1" w:styleId="AlanaKayeTable2">
    <w:name w:val="Alana Kaye Table 2"/>
    <w:basedOn w:val="TableNormal"/>
    <w:uiPriority w:val="99"/>
    <w:rsid w:val="004E0797"/>
    <w:rPr>
      <w:sz w:val="18"/>
    </w:rPr>
    <w:tblPr>
      <w:tblInd w:w="113" w:type="dxa"/>
      <w:tblBorders>
        <w:top w:val="single" w:sz="4" w:space="0" w:color="008C8C" w:themeColor="accent1"/>
        <w:left w:val="single" w:sz="4" w:space="0" w:color="008C8C" w:themeColor="accent1"/>
        <w:bottom w:val="single" w:sz="4" w:space="0" w:color="008C8C" w:themeColor="accent1"/>
        <w:right w:val="single" w:sz="4" w:space="0" w:color="008C8C" w:themeColor="accent1"/>
        <w:insideH w:val="single" w:sz="4" w:space="0" w:color="008C8C" w:themeColor="accent1"/>
        <w:insideV w:val="single" w:sz="4" w:space="0" w:color="008C8C" w:themeColor="accent1"/>
      </w:tblBorders>
      <w:tblCellMar>
        <w:top w:w="57" w:type="dxa"/>
        <w:bottom w:w="57" w:type="dxa"/>
      </w:tblCellMar>
    </w:tblPr>
    <w:trPr>
      <w:cantSplit/>
    </w:trPr>
    <w:tcPr>
      <w:vAlign w:val="center"/>
    </w:tcPr>
    <w:tblStylePr w:type="firstRow">
      <w:rPr>
        <w:rFonts w:asciiTheme="minorHAnsi" w:hAnsiTheme="minorHAnsi"/>
        <w:b/>
        <w:color w:val="FFFFFF" w:themeColor="background1"/>
        <w:sz w:val="18"/>
      </w:rPr>
      <w:tblPr/>
      <w:trPr>
        <w:tblHeader/>
      </w:trPr>
      <w:tcPr>
        <w:shd w:val="clear" w:color="auto" w:fill="74B1AE"/>
        <w:tcMar>
          <w:top w:w="57" w:type="dxa"/>
          <w:left w:w="0" w:type="nil"/>
          <w:bottom w:w="57" w:type="dxa"/>
          <w:right w:w="0" w:type="nil"/>
        </w:tcMar>
      </w:tcPr>
    </w:tblStylePr>
    <w:tblStylePr w:type="firstCol">
      <w:rPr>
        <w:rFonts w:asciiTheme="minorHAnsi" w:hAnsiTheme="minorHAnsi"/>
        <w:b/>
        <w:color w:val="FFFFFF" w:themeColor="background1"/>
        <w:sz w:val="18"/>
      </w:rPr>
      <w:tblPr/>
      <w:tcPr>
        <w:shd w:val="clear" w:color="auto" w:fill="74B1AE"/>
      </w:tcPr>
    </w:tblStylePr>
  </w:style>
  <w:style w:type="paragraph" w:customStyle="1" w:styleId="TextinTable2">
    <w:name w:val="Text in Table 2"/>
    <w:qFormat/>
    <w:rsid w:val="004E0797"/>
    <w:rPr>
      <w:sz w:val="18"/>
      <w:szCs w:val="16"/>
    </w:rPr>
  </w:style>
  <w:style w:type="paragraph" w:styleId="NormalWeb">
    <w:name w:val="Normal (Web)"/>
    <w:basedOn w:val="Normal"/>
    <w:uiPriority w:val="99"/>
    <w:unhideWhenUsed/>
    <w:rsid w:val="00411B48"/>
    <w:pPr>
      <w:spacing w:before="100" w:beforeAutospacing="1" w:after="100" w:afterAutospacing="1"/>
    </w:pPr>
    <w:rPr>
      <w:rFonts w:ascii="Times New Roman" w:hAnsi="Times New Roman" w:cs="Times New Roman"/>
      <w:sz w:val="24"/>
      <w:szCs w:val="24"/>
      <w:lang w:val="en-AU" w:eastAsia="en-AU"/>
    </w:rPr>
  </w:style>
  <w:style w:type="character" w:styleId="Hyperlink">
    <w:name w:val="Hyperlink"/>
    <w:basedOn w:val="DefaultParagraphFont"/>
    <w:uiPriority w:val="99"/>
    <w:unhideWhenUsed/>
    <w:rsid w:val="00411B48"/>
    <w:rPr>
      <w:color w:val="0000FF"/>
      <w:u w:val="single"/>
    </w:rPr>
  </w:style>
  <w:style w:type="character" w:styleId="Emphasis">
    <w:name w:val="Emphasis"/>
    <w:basedOn w:val="DefaultParagraphFont"/>
    <w:qFormat/>
    <w:rsid w:val="009436A1"/>
    <w:rPr>
      <w:i/>
    </w:rPr>
  </w:style>
  <w:style w:type="paragraph" w:styleId="ListBullet">
    <w:name w:val="List Bullet"/>
    <w:basedOn w:val="List"/>
    <w:rsid w:val="009436A1"/>
    <w:pPr>
      <w:keepNext/>
      <w:keepLines/>
      <w:numPr>
        <w:numId w:val="12"/>
      </w:numPr>
      <w:tabs>
        <w:tab w:val="num" w:pos="360"/>
      </w:tabs>
      <w:spacing w:before="40" w:after="40"/>
      <w:ind w:left="283" w:hanging="283"/>
    </w:pPr>
    <w:rPr>
      <w:rFonts w:ascii="Times New Roman" w:hAnsi="Times New Roman" w:cs="Times New Roman"/>
      <w:sz w:val="24"/>
      <w:szCs w:val="22"/>
      <w:lang w:val="en-AU"/>
    </w:rPr>
  </w:style>
  <w:style w:type="paragraph" w:styleId="ListBullet2">
    <w:name w:val="List Bullet 2"/>
    <w:basedOn w:val="List2"/>
    <w:rsid w:val="009436A1"/>
    <w:pPr>
      <w:keepNext/>
      <w:keepLines/>
      <w:numPr>
        <w:numId w:val="13"/>
      </w:numPr>
      <w:tabs>
        <w:tab w:val="num" w:pos="360"/>
      </w:tabs>
      <w:spacing w:before="60" w:after="60"/>
      <w:ind w:left="566" w:hanging="283"/>
    </w:pPr>
    <w:rPr>
      <w:rFonts w:ascii="Times New Roman" w:hAnsi="Times New Roman" w:cs="Times New Roman"/>
      <w:sz w:val="24"/>
      <w:szCs w:val="22"/>
      <w:lang w:val="en-AU"/>
    </w:rPr>
  </w:style>
  <w:style w:type="paragraph" w:styleId="List">
    <w:name w:val="List"/>
    <w:basedOn w:val="Normal"/>
    <w:uiPriority w:val="99"/>
    <w:semiHidden/>
    <w:unhideWhenUsed/>
    <w:rsid w:val="009436A1"/>
    <w:pPr>
      <w:ind w:left="283" w:hanging="283"/>
      <w:contextualSpacing/>
    </w:pPr>
  </w:style>
  <w:style w:type="paragraph" w:styleId="List2">
    <w:name w:val="List 2"/>
    <w:basedOn w:val="Normal"/>
    <w:uiPriority w:val="99"/>
    <w:semiHidden/>
    <w:unhideWhenUsed/>
    <w:rsid w:val="009436A1"/>
    <w:pPr>
      <w:ind w:left="566" w:hanging="283"/>
      <w:contextualSpacing/>
    </w:pPr>
  </w:style>
  <w:style w:type="character" w:customStyle="1" w:styleId="Heading2Char">
    <w:name w:val="Heading 2 Char"/>
    <w:basedOn w:val="DefaultParagraphFont"/>
    <w:link w:val="Heading2"/>
    <w:uiPriority w:val="9"/>
    <w:rsid w:val="0028128C"/>
    <w:rPr>
      <w:rFonts w:asciiTheme="majorHAnsi" w:eastAsiaTheme="majorEastAsia" w:hAnsiTheme="majorHAnsi" w:cstheme="majorBidi"/>
      <w:color w:val="006868" w:themeColor="accent1" w:themeShade="BF"/>
      <w:sz w:val="26"/>
      <w:szCs w:val="26"/>
    </w:rPr>
  </w:style>
  <w:style w:type="paragraph" w:customStyle="1" w:styleId="Default">
    <w:name w:val="Default"/>
    <w:rsid w:val="00CE0421"/>
    <w:pPr>
      <w:autoSpaceDE w:val="0"/>
      <w:autoSpaceDN w:val="0"/>
      <w:adjustRightInd w:val="0"/>
    </w:pPr>
    <w:rPr>
      <w:rFonts w:ascii="Fira Sans Book" w:hAnsi="Fira Sans Book" w:cs="Fira Sans Book"/>
      <w:color w:val="000000"/>
      <w:lang w:val="en-AU"/>
    </w:rPr>
  </w:style>
  <w:style w:type="character" w:styleId="FollowedHyperlink">
    <w:name w:val="FollowedHyperlink"/>
    <w:basedOn w:val="DefaultParagraphFont"/>
    <w:uiPriority w:val="99"/>
    <w:semiHidden/>
    <w:unhideWhenUsed/>
    <w:rsid w:val="000468DD"/>
    <w:rPr>
      <w:color w:val="ECA098" w:themeColor="followedHyperlink"/>
      <w:u w:val="single"/>
    </w:rPr>
  </w:style>
  <w:style w:type="paragraph" w:customStyle="1" w:styleId="Description">
    <w:name w:val="Description"/>
    <w:next w:val="BodyText"/>
    <w:qFormat/>
    <w:rsid w:val="00D87FFD"/>
    <w:pPr>
      <w:framePr w:hSpace="180" w:wrap="around" w:vAnchor="page" w:hAnchor="page" w:xAlign="center" w:y="2690"/>
      <w:spacing w:before="60"/>
    </w:pPr>
    <w:rPr>
      <w:rFonts w:ascii="Verdana" w:eastAsia="Times New Roman" w:hAnsi="Verdana" w:cs="Fira Sans Book"/>
      <w:sz w:val="16"/>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8347">
      <w:bodyDiv w:val="1"/>
      <w:marLeft w:val="0"/>
      <w:marRight w:val="0"/>
      <w:marTop w:val="0"/>
      <w:marBottom w:val="0"/>
      <w:divBdr>
        <w:top w:val="none" w:sz="0" w:space="0" w:color="auto"/>
        <w:left w:val="none" w:sz="0" w:space="0" w:color="auto"/>
        <w:bottom w:val="none" w:sz="0" w:space="0" w:color="auto"/>
        <w:right w:val="none" w:sz="0" w:space="0" w:color="auto"/>
      </w:divBdr>
    </w:div>
    <w:div w:id="25066686">
      <w:bodyDiv w:val="1"/>
      <w:marLeft w:val="0"/>
      <w:marRight w:val="0"/>
      <w:marTop w:val="0"/>
      <w:marBottom w:val="0"/>
      <w:divBdr>
        <w:top w:val="none" w:sz="0" w:space="0" w:color="auto"/>
        <w:left w:val="none" w:sz="0" w:space="0" w:color="auto"/>
        <w:bottom w:val="none" w:sz="0" w:space="0" w:color="auto"/>
        <w:right w:val="none" w:sz="0" w:space="0" w:color="auto"/>
      </w:divBdr>
    </w:div>
    <w:div w:id="754009272">
      <w:bodyDiv w:val="1"/>
      <w:marLeft w:val="0"/>
      <w:marRight w:val="0"/>
      <w:marTop w:val="0"/>
      <w:marBottom w:val="0"/>
      <w:divBdr>
        <w:top w:val="none" w:sz="0" w:space="0" w:color="auto"/>
        <w:left w:val="none" w:sz="0" w:space="0" w:color="auto"/>
        <w:bottom w:val="none" w:sz="0" w:space="0" w:color="auto"/>
        <w:right w:val="none" w:sz="0" w:space="0" w:color="auto"/>
      </w:divBdr>
    </w:div>
    <w:div w:id="1201212011">
      <w:bodyDiv w:val="1"/>
      <w:marLeft w:val="0"/>
      <w:marRight w:val="0"/>
      <w:marTop w:val="0"/>
      <w:marBottom w:val="0"/>
      <w:divBdr>
        <w:top w:val="none" w:sz="0" w:space="0" w:color="auto"/>
        <w:left w:val="none" w:sz="0" w:space="0" w:color="auto"/>
        <w:bottom w:val="none" w:sz="0" w:space="0" w:color="auto"/>
        <w:right w:val="none" w:sz="0" w:space="0" w:color="auto"/>
      </w:divBdr>
    </w:div>
    <w:div w:id="1358627191">
      <w:bodyDiv w:val="1"/>
      <w:marLeft w:val="0"/>
      <w:marRight w:val="0"/>
      <w:marTop w:val="0"/>
      <w:marBottom w:val="0"/>
      <w:divBdr>
        <w:top w:val="none" w:sz="0" w:space="0" w:color="auto"/>
        <w:left w:val="none" w:sz="0" w:space="0" w:color="auto"/>
        <w:bottom w:val="none" w:sz="0" w:space="0" w:color="auto"/>
        <w:right w:val="none" w:sz="0" w:space="0" w:color="auto"/>
      </w:divBdr>
    </w:div>
    <w:div w:id="1450734527">
      <w:bodyDiv w:val="1"/>
      <w:marLeft w:val="0"/>
      <w:marRight w:val="0"/>
      <w:marTop w:val="0"/>
      <w:marBottom w:val="0"/>
      <w:divBdr>
        <w:top w:val="none" w:sz="0" w:space="0" w:color="auto"/>
        <w:left w:val="none" w:sz="0" w:space="0" w:color="auto"/>
        <w:bottom w:val="none" w:sz="0" w:space="0" w:color="auto"/>
        <w:right w:val="none" w:sz="0" w:space="0" w:color="auto"/>
      </w:divBdr>
    </w:div>
    <w:div w:id="1471559698">
      <w:bodyDiv w:val="1"/>
      <w:marLeft w:val="0"/>
      <w:marRight w:val="0"/>
      <w:marTop w:val="0"/>
      <w:marBottom w:val="0"/>
      <w:divBdr>
        <w:top w:val="none" w:sz="0" w:space="0" w:color="auto"/>
        <w:left w:val="none" w:sz="0" w:space="0" w:color="auto"/>
        <w:bottom w:val="none" w:sz="0" w:space="0" w:color="auto"/>
        <w:right w:val="none" w:sz="0" w:space="0" w:color="auto"/>
      </w:divBdr>
    </w:div>
    <w:div w:id="2032877528">
      <w:bodyDiv w:val="1"/>
      <w:marLeft w:val="0"/>
      <w:marRight w:val="0"/>
      <w:marTop w:val="0"/>
      <w:marBottom w:val="0"/>
      <w:divBdr>
        <w:top w:val="none" w:sz="0" w:space="0" w:color="auto"/>
        <w:left w:val="none" w:sz="0" w:space="0" w:color="auto"/>
        <w:bottom w:val="none" w:sz="0" w:space="0" w:color="auto"/>
        <w:right w:val="none" w:sz="0" w:space="0" w:color="auto"/>
      </w:divBdr>
    </w:div>
    <w:div w:id="20596250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E14C333086FF54D94167111766CCB2B"/>
        <w:category>
          <w:name w:val="General"/>
          <w:gallery w:val="placeholder"/>
        </w:category>
        <w:types>
          <w:type w:val="bbPlcHdr"/>
        </w:types>
        <w:behaviors>
          <w:behavior w:val="content"/>
        </w:behaviors>
        <w:guid w:val="{A98F0A23-EE3A-1B49-9E6E-47C5B03A192C}"/>
      </w:docPartPr>
      <w:docPartBody>
        <w:p w:rsidR="0056779C" w:rsidRDefault="009F15BA" w:rsidP="009F15BA">
          <w:pPr>
            <w:pStyle w:val="EE14C333086FF54D94167111766CCB2B"/>
          </w:pPr>
          <w:r>
            <w:t>[Type text]</w:t>
          </w:r>
        </w:p>
      </w:docPartBody>
    </w:docPart>
    <w:docPart>
      <w:docPartPr>
        <w:name w:val="5010BA051749A74FACBC701CBF079AF0"/>
        <w:category>
          <w:name w:val="General"/>
          <w:gallery w:val="placeholder"/>
        </w:category>
        <w:types>
          <w:type w:val="bbPlcHdr"/>
        </w:types>
        <w:behaviors>
          <w:behavior w:val="content"/>
        </w:behaviors>
        <w:guid w:val="{5EA2AFC6-D4C9-BC43-A923-2102AEA4137B}"/>
      </w:docPartPr>
      <w:docPartBody>
        <w:p w:rsidR="0056779C" w:rsidRDefault="009F15BA" w:rsidP="009F15BA">
          <w:pPr>
            <w:pStyle w:val="5010BA051749A74FACBC701CBF079AF0"/>
          </w:pPr>
          <w:r>
            <w:t>[Type text]</w:t>
          </w:r>
        </w:p>
      </w:docPartBody>
    </w:docPart>
    <w:docPart>
      <w:docPartPr>
        <w:name w:val="AD2E15AC7C6FAF41997233E306CE4ACA"/>
        <w:category>
          <w:name w:val="General"/>
          <w:gallery w:val="placeholder"/>
        </w:category>
        <w:types>
          <w:type w:val="bbPlcHdr"/>
        </w:types>
        <w:behaviors>
          <w:behavior w:val="content"/>
        </w:behaviors>
        <w:guid w:val="{8C930E75-EDCD-CE46-A452-5D4E6D561806}"/>
      </w:docPartPr>
      <w:docPartBody>
        <w:p w:rsidR="0056779C" w:rsidRDefault="009F15BA" w:rsidP="009F15BA">
          <w:pPr>
            <w:pStyle w:val="AD2E15AC7C6FAF41997233E306CE4ACA"/>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Fira Sans Book">
    <w:altName w:val="Calibri"/>
    <w:panose1 w:val="020B0604020202020204"/>
    <w:charset w:val="00"/>
    <w:family w:val="auto"/>
    <w:pitch w:val="variable"/>
    <w:sig w:usb0="00000003" w:usb1="00000000" w:usb2="00000000" w:usb3="00000000" w:csb0="00000001"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15BA"/>
    <w:rsid w:val="0002376B"/>
    <w:rsid w:val="00125FAC"/>
    <w:rsid w:val="0017384B"/>
    <w:rsid w:val="00182141"/>
    <w:rsid w:val="00195CCA"/>
    <w:rsid w:val="002F3ADF"/>
    <w:rsid w:val="00463129"/>
    <w:rsid w:val="004635B0"/>
    <w:rsid w:val="004B0E3F"/>
    <w:rsid w:val="004B24A0"/>
    <w:rsid w:val="004C6A3D"/>
    <w:rsid w:val="004E710B"/>
    <w:rsid w:val="004E737D"/>
    <w:rsid w:val="005146CC"/>
    <w:rsid w:val="005270C8"/>
    <w:rsid w:val="00547722"/>
    <w:rsid w:val="0056779C"/>
    <w:rsid w:val="00576D6E"/>
    <w:rsid w:val="005C23C4"/>
    <w:rsid w:val="005D0222"/>
    <w:rsid w:val="006138AC"/>
    <w:rsid w:val="00643480"/>
    <w:rsid w:val="00655452"/>
    <w:rsid w:val="00694B0C"/>
    <w:rsid w:val="0073241E"/>
    <w:rsid w:val="00753393"/>
    <w:rsid w:val="00775735"/>
    <w:rsid w:val="00792F74"/>
    <w:rsid w:val="008A4453"/>
    <w:rsid w:val="008A600F"/>
    <w:rsid w:val="008B7A32"/>
    <w:rsid w:val="008C5A4D"/>
    <w:rsid w:val="00924E2E"/>
    <w:rsid w:val="00951480"/>
    <w:rsid w:val="00952753"/>
    <w:rsid w:val="009702FB"/>
    <w:rsid w:val="009A1210"/>
    <w:rsid w:val="009F15BA"/>
    <w:rsid w:val="009F3BE9"/>
    <w:rsid w:val="00A15BA5"/>
    <w:rsid w:val="00A32081"/>
    <w:rsid w:val="00A74283"/>
    <w:rsid w:val="00A76072"/>
    <w:rsid w:val="00AA410B"/>
    <w:rsid w:val="00AD30C0"/>
    <w:rsid w:val="00AD4BAA"/>
    <w:rsid w:val="00AF361F"/>
    <w:rsid w:val="00B450E9"/>
    <w:rsid w:val="00B6378B"/>
    <w:rsid w:val="00B6782B"/>
    <w:rsid w:val="00B86BE9"/>
    <w:rsid w:val="00BB2458"/>
    <w:rsid w:val="00BF0DA8"/>
    <w:rsid w:val="00C427B5"/>
    <w:rsid w:val="00CE557B"/>
    <w:rsid w:val="00E137DE"/>
    <w:rsid w:val="00E4365F"/>
    <w:rsid w:val="00E54216"/>
    <w:rsid w:val="00E670BD"/>
    <w:rsid w:val="00EE5371"/>
    <w:rsid w:val="00F3079A"/>
    <w:rsid w:val="00F46ECB"/>
  </w:rsids>
  <m:mathPr>
    <m:mathFont m:val="Cambria Math"/>
    <m:brkBin m:val="before"/>
    <m:brkBinSub m:val="--"/>
    <m:smallFrac m:val="0"/>
    <m:dispDef/>
    <m:lMargin m:val="0"/>
    <m:rMargin m:val="0"/>
    <m:defJc m:val="centerGroup"/>
    <m:wrapIndent m:val="1440"/>
    <m:intLim m:val="subSup"/>
    <m:naryLim m:val="undOvr"/>
  </m:mathPr>
  <w:themeFontLang w:val="en-PH"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PH"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E14C333086FF54D94167111766CCB2B">
    <w:name w:val="EE14C333086FF54D94167111766CCB2B"/>
    <w:rsid w:val="009F15BA"/>
  </w:style>
  <w:style w:type="paragraph" w:customStyle="1" w:styleId="5010BA051749A74FACBC701CBF079AF0">
    <w:name w:val="5010BA051749A74FACBC701CBF079AF0"/>
    <w:rsid w:val="009F15BA"/>
  </w:style>
  <w:style w:type="paragraph" w:customStyle="1" w:styleId="AD2E15AC7C6FAF41997233E306CE4ACA">
    <w:name w:val="AD2E15AC7C6FAF41997233E306CE4ACA"/>
    <w:rsid w:val="009F15BA"/>
  </w:style>
  <w:style w:type="paragraph" w:customStyle="1" w:styleId="E35DBDEB593031428418D40D2ED317EA">
    <w:name w:val="E35DBDEB593031428418D40D2ED317EA"/>
    <w:rsid w:val="009F15BA"/>
  </w:style>
  <w:style w:type="paragraph" w:customStyle="1" w:styleId="954493FFB561BB4B967C3A59F7266131">
    <w:name w:val="954493FFB561BB4B967C3A59F7266131"/>
    <w:rsid w:val="009F15BA"/>
  </w:style>
  <w:style w:type="paragraph" w:customStyle="1" w:styleId="AF65A1A26AB0114D8F09CECEC46EDE35">
    <w:name w:val="AF65A1A26AB0114D8F09CECEC46EDE35"/>
    <w:rsid w:val="009F15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Office Theme">
  <a:themeElements>
    <a:clrScheme name="Alana Kaye">
      <a:dk1>
        <a:sysClr val="windowText" lastClr="000000"/>
      </a:dk1>
      <a:lt1>
        <a:sysClr val="window" lastClr="FFFFFF"/>
      </a:lt1>
      <a:dk2>
        <a:srgbClr val="EB5B25"/>
      </a:dk2>
      <a:lt2>
        <a:srgbClr val="EEECE1"/>
      </a:lt2>
      <a:accent1>
        <a:srgbClr val="008C8C"/>
      </a:accent1>
      <a:accent2>
        <a:srgbClr val="EAEAEA"/>
      </a:accent2>
      <a:accent3>
        <a:srgbClr val="B6EB24"/>
      </a:accent3>
      <a:accent4>
        <a:srgbClr val="5924EB"/>
      </a:accent4>
      <a:accent5>
        <a:srgbClr val="E7EB24"/>
      </a:accent5>
      <a:accent6>
        <a:srgbClr val="24EBBC"/>
      </a:accent6>
      <a:hlink>
        <a:srgbClr val="800000"/>
      </a:hlink>
      <a:folHlink>
        <a:srgbClr val="ECA098"/>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F95B1F5B9D00478926820AFA378BA8" ma:contentTypeVersion="8" ma:contentTypeDescription="Create a new document." ma:contentTypeScope="" ma:versionID="ffa66b4f29d041cd8021a6002852a361">
  <xsd:schema xmlns:xsd="http://www.w3.org/2001/XMLSchema" xmlns:xs="http://www.w3.org/2001/XMLSchema" xmlns:p="http://schemas.microsoft.com/office/2006/metadata/properties" xmlns:ns2="6efd230e-3491-41eb-81b5-aa025c804aac" targetNamespace="http://schemas.microsoft.com/office/2006/metadata/properties" ma:root="true" ma:fieldsID="f2114b9468d2b73d12831331b1bed631" ns2:_="">
    <xsd:import namespace="6efd230e-3491-41eb-81b5-aa025c804a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fd230e-3491-41eb-81b5-aa025c804a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887F2-D7D1-40FB-83AE-29BC42611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fd230e-3491-41eb-81b5-aa025c804a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4DA27C-E039-44A3-A595-A344FAE8FD23}">
  <ds:schemaRefs>
    <ds:schemaRef ds:uri="http://schemas.microsoft.com/sharepoint/v3/contenttype/forms"/>
  </ds:schemaRefs>
</ds:datastoreItem>
</file>

<file path=customXml/itemProps3.xml><?xml version="1.0" encoding="utf-8"?>
<ds:datastoreItem xmlns:ds="http://schemas.openxmlformats.org/officeDocument/2006/customXml" ds:itemID="{2A78663A-6A95-4CC6-8FEC-0D6D7B81B17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0891415-522F-2745-B262-D41F78068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859</Words>
  <Characters>4900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Kristal Formanes</dc:creator>
  <cp:lastModifiedBy>Alana Anderson</cp:lastModifiedBy>
  <cp:revision>3</cp:revision>
  <cp:lastPrinted>2018-09-17T02:47:00Z</cp:lastPrinted>
  <dcterms:created xsi:type="dcterms:W3CDTF">2019-11-19T01:08:00Z</dcterms:created>
  <dcterms:modified xsi:type="dcterms:W3CDTF">2019-11-19T01:14:00Z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0x01010089F95B1F5B9D00478926820AFA378BA8</vt:lpwstr>
  </property>
</Properties>
</file>