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2618"/>
        <w:gridCol w:w="3328"/>
      </w:tblGrid>
      <w:tr w:rsidR="00ED0BC9" w:rsidRPr="00936B64" w14:paraId="6A3C4892" w14:textId="77777777" w:rsidTr="00E47057">
        <w:trPr>
          <w:trHeight w:hRule="exact" w:val="1445"/>
          <w:tblCellSpacing w:w="42" w:type="dxa"/>
          <w:jc w:val="center"/>
        </w:trPr>
        <w:tc>
          <w:tcPr>
            <w:tcW w:w="7028" w:type="dxa"/>
            <w:gridSpan w:val="2"/>
            <w:shd w:val="clear" w:color="auto" w:fill="FFFFFF" w:themeFill="background1"/>
          </w:tcPr>
          <w:p w14:paraId="3256777E" w14:textId="77777777" w:rsidR="00F66F29" w:rsidRPr="000468DD" w:rsidRDefault="00F66F29" w:rsidP="00FD0CF6">
            <w:pPr>
              <w:pStyle w:val="Heading1"/>
              <w:spacing w:after="60"/>
              <w:jc w:val="both"/>
              <w:rPr>
                <w:sz w:val="20"/>
                <w:lang w:val="en-AU"/>
              </w:rPr>
            </w:pPr>
            <w:r w:rsidRPr="000468DD">
              <w:rPr>
                <w:sz w:val="20"/>
                <w:lang w:val="en-AU"/>
              </w:rPr>
              <w:t>Course Overview:</w:t>
            </w:r>
          </w:p>
          <w:p w14:paraId="3A32D80B" w14:textId="6D9B190E" w:rsidR="00F66F29" w:rsidRPr="000468DD" w:rsidRDefault="00F66F29" w:rsidP="00FD0CF6">
            <w:pPr>
              <w:pStyle w:val="Heading1"/>
              <w:spacing w:after="60"/>
              <w:jc w:val="both"/>
              <w:rPr>
                <w:sz w:val="20"/>
                <w:lang w:val="en-AU"/>
              </w:rPr>
            </w:pPr>
            <w:r w:rsidRPr="003B7FA1">
              <w:rPr>
                <w:rFonts w:cs="Fira Sans Book"/>
                <w:b w:val="0"/>
                <w:color w:val="auto"/>
                <w:sz w:val="16"/>
                <w:szCs w:val="18"/>
              </w:rPr>
              <w:t xml:space="preserve">The Certificate IV in Project Management Practice </w:t>
            </w:r>
            <w:r w:rsidRPr="003B7FA1">
              <w:rPr>
                <w:b w:val="0"/>
                <w:color w:val="auto"/>
                <w:sz w:val="16"/>
                <w:szCs w:val="18"/>
                <w:shd w:val="clear" w:color="auto" w:fill="FFFFFF"/>
              </w:rPr>
              <w:t xml:space="preserve">will give you the knowledge and skills to effectively contribute to the management of a project, or to have responsibility for a particular aspect across the entire project lifecycle. They may use project tools and methodologies selectively to support </w:t>
            </w:r>
            <w:r w:rsidR="00D62943" w:rsidRPr="003B7FA1">
              <w:rPr>
                <w:b w:val="0"/>
                <w:color w:val="auto"/>
                <w:sz w:val="16"/>
                <w:szCs w:val="18"/>
                <w:shd w:val="clear" w:color="auto" w:fill="FFFFFF"/>
              </w:rPr>
              <w:t>organizational</w:t>
            </w:r>
            <w:r w:rsidRPr="003B7FA1">
              <w:rPr>
                <w:b w:val="0"/>
                <w:color w:val="auto"/>
                <w:sz w:val="16"/>
                <w:szCs w:val="18"/>
                <w:shd w:val="clear" w:color="auto" w:fill="FFFFFF"/>
              </w:rPr>
              <w:t xml:space="preserve"> or business activities.</w:t>
            </w:r>
          </w:p>
        </w:tc>
        <w:tc>
          <w:tcPr>
            <w:tcW w:w="3202" w:type="dxa"/>
            <w:vMerge w:val="restart"/>
            <w:shd w:val="clear" w:color="auto" w:fill="FFFFFF" w:themeFill="background1"/>
          </w:tcPr>
          <w:p w14:paraId="4B96EB79" w14:textId="77777777" w:rsidR="00F66F29" w:rsidRPr="00936B64" w:rsidRDefault="00F66F29" w:rsidP="00FD0CF6">
            <w:pPr>
              <w:pStyle w:val="Heading1"/>
              <w:spacing w:after="60"/>
              <w:jc w:val="both"/>
              <w:rPr>
                <w:sz w:val="20"/>
                <w:lang w:val="en-AU"/>
              </w:rPr>
            </w:pPr>
            <w:r w:rsidRPr="00936B64">
              <w:rPr>
                <w:sz w:val="20"/>
                <w:lang w:val="en-AU"/>
              </w:rPr>
              <w:t>Relevant Job Roles:</w:t>
            </w:r>
          </w:p>
          <w:p w14:paraId="77D453C0"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Communications Liaison</w:t>
            </w:r>
          </w:p>
          <w:p w14:paraId="279DE1F1"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Contracts Officer</w:t>
            </w:r>
          </w:p>
          <w:p w14:paraId="6EF19152"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Estimator and Scheduler</w:t>
            </w:r>
          </w:p>
          <w:p w14:paraId="4460EE86"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Administrator</w:t>
            </w:r>
          </w:p>
          <w:p w14:paraId="55AB6EB5"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Analyst</w:t>
            </w:r>
          </w:p>
          <w:p w14:paraId="2CC30267"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Assistant</w:t>
            </w:r>
          </w:p>
          <w:p w14:paraId="503FEB6E"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Coordinator</w:t>
            </w:r>
          </w:p>
          <w:p w14:paraId="3F37B5C6"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Officer</w:t>
            </w:r>
          </w:p>
          <w:p w14:paraId="57454C76" w14:textId="77777777" w:rsidR="00F66F29" w:rsidRPr="00936B64" w:rsidRDefault="00F66F29" w:rsidP="00FD0CF6">
            <w:pPr>
              <w:pStyle w:val="ListParagraph"/>
              <w:numPr>
                <w:ilvl w:val="0"/>
                <w:numId w:val="1"/>
              </w:numPr>
              <w:ind w:left="142" w:hanging="142"/>
              <w:jc w:val="both"/>
              <w:rPr>
                <w:sz w:val="16"/>
                <w:szCs w:val="16"/>
              </w:rPr>
            </w:pPr>
            <w:r w:rsidRPr="00936B64">
              <w:rPr>
                <w:sz w:val="16"/>
                <w:szCs w:val="16"/>
              </w:rPr>
              <w:t>Project Records Officer</w:t>
            </w:r>
          </w:p>
          <w:p w14:paraId="18933B6A" w14:textId="77777777" w:rsidR="00F66F29" w:rsidRPr="00936B64" w:rsidRDefault="00F66F29" w:rsidP="00FD0CF6">
            <w:pPr>
              <w:pStyle w:val="ListParagraph"/>
              <w:numPr>
                <w:ilvl w:val="0"/>
                <w:numId w:val="1"/>
              </w:numPr>
              <w:ind w:left="142" w:hanging="142"/>
              <w:jc w:val="both"/>
              <w:rPr>
                <w:sz w:val="16"/>
                <w:szCs w:val="16"/>
                <w:lang w:val="en-AU"/>
              </w:rPr>
            </w:pPr>
            <w:r w:rsidRPr="00936B64">
              <w:rPr>
                <w:sz w:val="16"/>
                <w:szCs w:val="16"/>
              </w:rPr>
              <w:t>Project Team Member</w:t>
            </w:r>
          </w:p>
          <w:p w14:paraId="635AFE3D" w14:textId="77777777" w:rsidR="00F66F29" w:rsidRPr="00936B64" w:rsidRDefault="00F66F29" w:rsidP="00FD0CF6">
            <w:pPr>
              <w:pStyle w:val="ListParagraph"/>
              <w:numPr>
                <w:ilvl w:val="0"/>
                <w:numId w:val="1"/>
              </w:numPr>
              <w:ind w:left="142" w:hanging="142"/>
              <w:jc w:val="both"/>
              <w:rPr>
                <w:sz w:val="16"/>
                <w:szCs w:val="16"/>
                <w:lang w:val="en-AU"/>
              </w:rPr>
            </w:pPr>
            <w:r w:rsidRPr="00936B64">
              <w:rPr>
                <w:sz w:val="16"/>
                <w:szCs w:val="16"/>
              </w:rPr>
              <w:t>Quality Officer</w:t>
            </w:r>
          </w:p>
          <w:p w14:paraId="34D854DC" w14:textId="77777777" w:rsidR="00F66F29" w:rsidRPr="00936B64" w:rsidRDefault="00F66F29" w:rsidP="00FD0CF6">
            <w:pPr>
              <w:pStyle w:val="ListParagraph"/>
              <w:numPr>
                <w:ilvl w:val="0"/>
                <w:numId w:val="1"/>
              </w:numPr>
              <w:ind w:left="142" w:hanging="142"/>
              <w:jc w:val="both"/>
              <w:rPr>
                <w:sz w:val="16"/>
                <w:szCs w:val="16"/>
                <w:lang w:val="en-AU"/>
              </w:rPr>
            </w:pPr>
            <w:r w:rsidRPr="00936B64">
              <w:rPr>
                <w:sz w:val="16"/>
                <w:szCs w:val="16"/>
              </w:rPr>
              <w:t>Small Business Operator</w:t>
            </w:r>
          </w:p>
        </w:tc>
      </w:tr>
      <w:tr w:rsidR="00ED0BC9" w:rsidRPr="00936B64" w14:paraId="311940AE" w14:textId="77777777" w:rsidTr="00E47057">
        <w:trPr>
          <w:trHeight w:hRule="exact" w:val="1545"/>
          <w:tblCellSpacing w:w="42" w:type="dxa"/>
          <w:jc w:val="center"/>
        </w:trPr>
        <w:tc>
          <w:tcPr>
            <w:tcW w:w="7028" w:type="dxa"/>
            <w:gridSpan w:val="2"/>
            <w:shd w:val="clear" w:color="auto" w:fill="FFFFFF" w:themeFill="background1"/>
          </w:tcPr>
          <w:p w14:paraId="414C3488" w14:textId="77777777" w:rsidR="00E9206C" w:rsidRPr="003B7FA1" w:rsidRDefault="00E9206C" w:rsidP="00FD0CF6">
            <w:pPr>
              <w:pStyle w:val="Heading1"/>
              <w:spacing w:after="60"/>
              <w:jc w:val="both"/>
              <w:rPr>
                <w:sz w:val="20"/>
                <w:lang w:val="en-AU"/>
              </w:rPr>
            </w:pPr>
            <w:r w:rsidRPr="003B7FA1">
              <w:rPr>
                <w:sz w:val="20"/>
                <w:lang w:val="en-AU"/>
              </w:rPr>
              <w:t>Distance Learning:</w:t>
            </w:r>
          </w:p>
          <w:p w14:paraId="0D6E8F00" w14:textId="27D92662" w:rsidR="00F66F29" w:rsidRPr="00A85434" w:rsidRDefault="00E9206C" w:rsidP="00FD0CF6">
            <w:pPr>
              <w:pStyle w:val="Heading1"/>
              <w:spacing w:after="60"/>
              <w:jc w:val="both"/>
              <w:rPr>
                <w:b w:val="0"/>
                <w:color w:val="auto"/>
                <w:sz w:val="16"/>
                <w:szCs w:val="18"/>
                <w:lang w:val="en-AU"/>
              </w:rPr>
            </w:pPr>
            <w:r w:rsidRPr="00376B69">
              <w:rPr>
                <w:b w:val="0"/>
                <w:color w:val="auto"/>
                <w:sz w:val="16"/>
                <w:szCs w:val="18"/>
                <w:lang w:val="en-AU"/>
              </w:rPr>
              <w:t xml:space="preserve">Distance learning students can choose their electives and timeframe </w:t>
            </w:r>
            <w:r w:rsidR="005409B7">
              <w:rPr>
                <w:b w:val="0"/>
                <w:color w:val="auto"/>
                <w:sz w:val="16"/>
                <w:szCs w:val="18"/>
                <w:lang w:val="en-AU"/>
              </w:rPr>
              <w:t xml:space="preserve">in line with the qualification rules </w:t>
            </w:r>
            <w:bookmarkStart w:id="0" w:name="_GoBack"/>
            <w:bookmarkEnd w:id="0"/>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3202" w:type="dxa"/>
            <w:vMerge/>
            <w:shd w:val="clear" w:color="auto" w:fill="FFFFFF" w:themeFill="background1"/>
          </w:tcPr>
          <w:p w14:paraId="6570BD41" w14:textId="77777777" w:rsidR="00F66F29" w:rsidRPr="00936B64" w:rsidRDefault="00F66F29" w:rsidP="00FD0CF6">
            <w:pPr>
              <w:pStyle w:val="Heading1"/>
              <w:spacing w:after="0"/>
              <w:jc w:val="both"/>
              <w:rPr>
                <w:sz w:val="20"/>
                <w:lang w:val="en-AU"/>
              </w:rPr>
            </w:pPr>
          </w:p>
        </w:tc>
      </w:tr>
      <w:tr w:rsidR="00ED0BC9" w:rsidRPr="008F711A" w14:paraId="770912F3" w14:textId="77777777" w:rsidTr="00E47057">
        <w:trPr>
          <w:trHeight w:val="1171"/>
          <w:tblCellSpacing w:w="42" w:type="dxa"/>
          <w:jc w:val="center"/>
        </w:trPr>
        <w:tc>
          <w:tcPr>
            <w:tcW w:w="7028" w:type="dxa"/>
            <w:gridSpan w:val="2"/>
            <w:shd w:val="clear" w:color="auto" w:fill="FFFFFF" w:themeFill="background1"/>
          </w:tcPr>
          <w:p w14:paraId="6E71B84F" w14:textId="77777777" w:rsidR="00ED0BC9" w:rsidRPr="000468DD" w:rsidRDefault="00ED0BC9" w:rsidP="00FD0CF6">
            <w:pPr>
              <w:pStyle w:val="Heading1"/>
              <w:spacing w:after="60"/>
              <w:jc w:val="both"/>
              <w:rPr>
                <w:sz w:val="20"/>
                <w:lang w:val="en-AU"/>
              </w:rPr>
            </w:pPr>
            <w:r w:rsidRPr="000468DD">
              <w:rPr>
                <w:sz w:val="20"/>
                <w:lang w:val="en-AU"/>
              </w:rPr>
              <w:t>Entry Requirements:</w:t>
            </w:r>
          </w:p>
          <w:p w14:paraId="36E8357E" w14:textId="1BB89654" w:rsidR="00ED0BC9" w:rsidRPr="000468DD" w:rsidRDefault="00ED0BC9" w:rsidP="00FD0CF6">
            <w:pPr>
              <w:pStyle w:val="Heading1"/>
              <w:spacing w:after="60"/>
              <w:jc w:val="both"/>
              <w:rPr>
                <w:sz w:val="20"/>
                <w:lang w:val="en-AU"/>
              </w:rPr>
            </w:pPr>
            <w:r w:rsidRPr="00380988">
              <w:rPr>
                <w:b w:val="0"/>
                <w:color w:val="auto"/>
                <w:sz w:val="16"/>
                <w:szCs w:val="18"/>
                <w:lang w:val="en-AU"/>
              </w:rPr>
              <w:t>There are no entry requirements for this qualification. However, it is expected that students will have appropriate language, literacy and numeracy skills to complete the training and assessment requirements. Students must be willing to undertake work based projects as part of the assessment requirements.</w:t>
            </w:r>
          </w:p>
        </w:tc>
        <w:tc>
          <w:tcPr>
            <w:tcW w:w="3202" w:type="dxa"/>
            <w:vMerge w:val="restart"/>
            <w:shd w:val="clear" w:color="auto" w:fill="FFFFFF" w:themeFill="background1"/>
          </w:tcPr>
          <w:p w14:paraId="268F0DC8" w14:textId="5F2C993E" w:rsidR="00ED0BC9" w:rsidRPr="005409B7" w:rsidRDefault="00ED0BC9" w:rsidP="005409B7">
            <w:pPr>
              <w:pStyle w:val="Heading1"/>
              <w:spacing w:after="60"/>
              <w:jc w:val="both"/>
              <w:rPr>
                <w:sz w:val="20"/>
                <w:lang w:val="en-AU"/>
              </w:rPr>
            </w:pPr>
            <w:r w:rsidRPr="003B7FA1">
              <w:rPr>
                <w:sz w:val="20"/>
                <w:lang w:val="en-AU"/>
              </w:rPr>
              <w:t>Face-to-Face Schedule:</w:t>
            </w:r>
            <w:r w:rsidRPr="005409B7">
              <w:rPr>
                <w:sz w:val="16"/>
              </w:rPr>
              <w:t xml:space="preserve"> </w:t>
            </w:r>
          </w:p>
          <w:p w14:paraId="584F58A8" w14:textId="59108221" w:rsidR="00ED0BC9" w:rsidRPr="000468DD" w:rsidRDefault="00ED0BC9" w:rsidP="00FD0CF6">
            <w:pPr>
              <w:pStyle w:val="Heading1"/>
              <w:spacing w:after="60"/>
              <w:jc w:val="both"/>
              <w:rPr>
                <w:sz w:val="20"/>
                <w:lang w:val="en-AU"/>
              </w:rPr>
            </w:pPr>
            <w:r w:rsidRPr="000468DD">
              <w:rPr>
                <w:b w:val="0"/>
                <w:color w:val="auto"/>
                <w:sz w:val="16"/>
                <w:szCs w:val="18"/>
                <w:lang w:val="en-AU"/>
              </w:rPr>
              <w:t xml:space="preserve">For scheduled course dates please contact Alana Kaye on 1300 25 26 25 or email </w:t>
            </w:r>
            <w:r>
              <w:rPr>
                <w:b w:val="0"/>
                <w:color w:val="auto"/>
                <w:sz w:val="16"/>
                <w:szCs w:val="18"/>
                <w:lang w:val="en-AU"/>
              </w:rPr>
              <w:t>training@alanakaye.edu.au</w:t>
            </w:r>
          </w:p>
        </w:tc>
      </w:tr>
      <w:tr w:rsidR="00ED0BC9" w:rsidRPr="008F711A" w14:paraId="00E6D557" w14:textId="77777777" w:rsidTr="00E47057">
        <w:trPr>
          <w:trHeight w:hRule="exact" w:val="1416"/>
          <w:tblCellSpacing w:w="42" w:type="dxa"/>
          <w:jc w:val="center"/>
        </w:trPr>
        <w:tc>
          <w:tcPr>
            <w:tcW w:w="7028" w:type="dxa"/>
            <w:gridSpan w:val="2"/>
            <w:shd w:val="clear" w:color="auto" w:fill="FFFFFF" w:themeFill="background1"/>
          </w:tcPr>
          <w:p w14:paraId="78222EF1" w14:textId="77777777" w:rsidR="00ED0BC9" w:rsidRPr="000468DD" w:rsidRDefault="00ED0BC9" w:rsidP="00FD0CF6">
            <w:pPr>
              <w:pStyle w:val="Heading1"/>
              <w:spacing w:after="60"/>
              <w:jc w:val="both"/>
              <w:rPr>
                <w:sz w:val="20"/>
                <w:lang w:val="en-AU"/>
              </w:rPr>
            </w:pPr>
            <w:r w:rsidRPr="000468DD">
              <w:rPr>
                <w:sz w:val="20"/>
                <w:lang w:val="en-AU"/>
              </w:rPr>
              <w:t>Recognition of Prior Learning (RPL):</w:t>
            </w:r>
          </w:p>
          <w:p w14:paraId="5E97BDD8" w14:textId="526FD2B4" w:rsidR="00ED0BC9" w:rsidRPr="000468DD" w:rsidRDefault="00ED0BC9" w:rsidP="00FD0CF6">
            <w:pPr>
              <w:pStyle w:val="Heading1"/>
              <w:spacing w:after="60"/>
              <w:jc w:val="both"/>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3202" w:type="dxa"/>
            <w:vMerge/>
            <w:shd w:val="clear" w:color="auto" w:fill="FFFFFF" w:themeFill="background1"/>
          </w:tcPr>
          <w:p w14:paraId="7E5AEA98" w14:textId="77777777" w:rsidR="00ED0BC9" w:rsidRPr="003B7FA1" w:rsidRDefault="00ED0BC9" w:rsidP="00FD0CF6">
            <w:pPr>
              <w:pStyle w:val="Heading1"/>
              <w:spacing w:after="60"/>
              <w:jc w:val="both"/>
              <w:rPr>
                <w:sz w:val="20"/>
                <w:lang w:val="en-AU"/>
              </w:rPr>
            </w:pPr>
          </w:p>
        </w:tc>
      </w:tr>
      <w:tr w:rsidR="00ED0BC9" w:rsidRPr="008F711A" w14:paraId="1EA6E16F" w14:textId="77777777" w:rsidTr="00E47057">
        <w:trPr>
          <w:cantSplit/>
          <w:trHeight w:hRule="exact" w:val="1143"/>
          <w:tblCellSpacing w:w="42" w:type="dxa"/>
          <w:jc w:val="center"/>
        </w:trPr>
        <w:tc>
          <w:tcPr>
            <w:tcW w:w="10314" w:type="dxa"/>
            <w:gridSpan w:val="3"/>
            <w:shd w:val="clear" w:color="auto" w:fill="FFFFFF" w:themeFill="background1"/>
          </w:tcPr>
          <w:p w14:paraId="2F356B46" w14:textId="77777777" w:rsidR="00ED0BC9" w:rsidRPr="000468DD" w:rsidRDefault="00ED0BC9" w:rsidP="00FD0CF6">
            <w:pPr>
              <w:pStyle w:val="Heading1"/>
              <w:spacing w:after="60"/>
              <w:jc w:val="both"/>
              <w:rPr>
                <w:sz w:val="20"/>
                <w:lang w:val="en-AU"/>
              </w:rPr>
            </w:pPr>
            <w:r w:rsidRPr="000468DD">
              <w:rPr>
                <w:sz w:val="20"/>
                <w:lang w:val="en-AU"/>
              </w:rPr>
              <w:t>Resources Required:</w:t>
            </w:r>
          </w:p>
          <w:p w14:paraId="014712BF" w14:textId="2C277757" w:rsidR="00ED0BC9" w:rsidRPr="00E9206C" w:rsidRDefault="00ED0BC9" w:rsidP="00FD0CF6">
            <w:pPr>
              <w:pStyle w:val="Heading1"/>
              <w:spacing w:after="60"/>
              <w:jc w:val="both"/>
              <w:rPr>
                <w:b w:val="0"/>
                <w:color w:val="auto"/>
                <w:sz w:val="16"/>
                <w:szCs w:val="18"/>
                <w:lang w:val="en-AU"/>
              </w:rPr>
            </w:pPr>
            <w:r w:rsidRPr="00973CC0">
              <w:rPr>
                <w:b w:val="0"/>
                <w:color w:val="auto"/>
                <w:sz w:val="16"/>
                <w:szCs w:val="18"/>
                <w:lang w:val="en-AU"/>
              </w:rPr>
              <w:t>Students are required to have access to a computer (or use Alana Kaye’s computer lab) to complete assessment tasks. Alana Kaye are conscious of the environment and where possible, provide resources and assessments in an electronic format. If possible, please bring a laptop to workshops. Distance learning students must have access to a computer, internet and Skype.</w:t>
            </w:r>
          </w:p>
        </w:tc>
      </w:tr>
      <w:tr w:rsidR="00ED0BC9" w:rsidRPr="008F711A" w14:paraId="7364A2EA" w14:textId="77777777" w:rsidTr="00E47057">
        <w:trPr>
          <w:cantSplit/>
          <w:trHeight w:val="1020"/>
          <w:tblCellSpacing w:w="42" w:type="dxa"/>
          <w:jc w:val="center"/>
        </w:trPr>
        <w:tc>
          <w:tcPr>
            <w:tcW w:w="10314" w:type="dxa"/>
            <w:gridSpan w:val="3"/>
            <w:shd w:val="clear" w:color="auto" w:fill="FFFFFF" w:themeFill="background1"/>
            <w:noWrap/>
          </w:tcPr>
          <w:p w14:paraId="2BB4EEF6" w14:textId="77777777" w:rsidR="00ED0BC9" w:rsidRPr="000468DD" w:rsidRDefault="00ED0BC9" w:rsidP="00FD0CF6">
            <w:pPr>
              <w:pStyle w:val="Heading1"/>
              <w:spacing w:after="60"/>
              <w:jc w:val="both"/>
              <w:rPr>
                <w:sz w:val="20"/>
                <w:lang w:val="en-AU"/>
              </w:rPr>
            </w:pPr>
            <w:r w:rsidRPr="000468DD">
              <w:rPr>
                <w:sz w:val="20"/>
                <w:lang w:val="en-AU"/>
              </w:rPr>
              <w:t>Flexible Delivery Modes:</w:t>
            </w:r>
          </w:p>
          <w:p w14:paraId="0E126977" w14:textId="574014EE" w:rsidR="00ED0BC9" w:rsidRPr="000468DD" w:rsidRDefault="00ED0BC9" w:rsidP="00FD0CF6">
            <w:pPr>
              <w:pStyle w:val="Heading1"/>
              <w:spacing w:after="60"/>
              <w:jc w:val="both"/>
              <w:rPr>
                <w:sz w:val="20"/>
                <w:lang w:val="en-AU"/>
              </w:rPr>
            </w:pPr>
            <w:r w:rsidRPr="00ED0BC9">
              <w:rPr>
                <w:b w:val="0"/>
                <w:color w:val="auto"/>
                <w:sz w:val="16"/>
                <w:szCs w:val="18"/>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E9206C" w:rsidRPr="008F711A" w14:paraId="63079F61" w14:textId="77777777" w:rsidTr="005259BA">
        <w:trPr>
          <w:cantSplit/>
          <w:trHeight w:hRule="exact" w:val="3836"/>
          <w:tblCellSpacing w:w="42" w:type="dxa"/>
          <w:jc w:val="center"/>
        </w:trPr>
        <w:tc>
          <w:tcPr>
            <w:tcW w:w="4410" w:type="dxa"/>
            <w:shd w:val="clear" w:color="auto" w:fill="FFFFFF" w:themeFill="background1"/>
            <w:noWrap/>
          </w:tcPr>
          <w:p w14:paraId="7B491E73" w14:textId="77777777" w:rsidR="00ED0BC9" w:rsidRPr="003B7FA1" w:rsidRDefault="00ED0BC9" w:rsidP="00FD0CF6">
            <w:pPr>
              <w:spacing w:after="60"/>
              <w:jc w:val="both"/>
              <w:rPr>
                <w:b/>
                <w:color w:val="EB5B25" w:themeColor="text2"/>
                <w:sz w:val="20"/>
                <w:szCs w:val="22"/>
                <w:lang w:val="en-AU"/>
              </w:rPr>
            </w:pPr>
            <w:r w:rsidRPr="003B7FA1">
              <w:rPr>
                <w:b/>
                <w:color w:val="EB5B25" w:themeColor="text2"/>
                <w:sz w:val="20"/>
                <w:szCs w:val="22"/>
                <w:lang w:val="en-AU"/>
              </w:rPr>
              <w:t>Investment:</w:t>
            </w:r>
          </w:p>
          <w:p w14:paraId="7742B146" w14:textId="77777777" w:rsidR="005409B7" w:rsidRDefault="005409B7" w:rsidP="005409B7">
            <w:pPr>
              <w:tabs>
                <w:tab w:val="right" w:pos="3686"/>
              </w:tabs>
              <w:rPr>
                <w:b/>
                <w:bCs/>
                <w:sz w:val="16"/>
                <w:lang w:val="en-AU"/>
              </w:rPr>
            </w:pPr>
          </w:p>
          <w:p w14:paraId="643EAAC7" w14:textId="12699340" w:rsidR="005409B7" w:rsidRDefault="005409B7" w:rsidP="005409B7">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3,20</w:t>
            </w:r>
            <w:r w:rsidRPr="003B7FA1">
              <w:rPr>
                <w:sz w:val="16"/>
                <w:lang w:val="en-AU"/>
              </w:rPr>
              <w:t>0.00</w:t>
            </w:r>
            <w:r>
              <w:rPr>
                <w:sz w:val="16"/>
                <w:lang w:val="en-AU"/>
              </w:rPr>
              <w:t xml:space="preserve"> (This includes $400.00 non-refundable enrolment fee)</w:t>
            </w:r>
          </w:p>
          <w:p w14:paraId="532A8176" w14:textId="77777777" w:rsidR="005409B7" w:rsidRPr="003B7FA1" w:rsidRDefault="005409B7" w:rsidP="005409B7">
            <w:pPr>
              <w:tabs>
                <w:tab w:val="right" w:pos="3686"/>
              </w:tabs>
              <w:rPr>
                <w:sz w:val="16"/>
                <w:lang w:val="en-AU"/>
              </w:rPr>
            </w:pPr>
          </w:p>
          <w:p w14:paraId="20B57EA9" w14:textId="048CC1A6" w:rsidR="005409B7" w:rsidRPr="003B7FA1" w:rsidRDefault="005409B7" w:rsidP="005409B7">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1,400.00</w:t>
            </w:r>
          </w:p>
          <w:p w14:paraId="6DC8D75C" w14:textId="77777777" w:rsidR="005409B7" w:rsidRPr="003B7FA1" w:rsidRDefault="005409B7" w:rsidP="005409B7">
            <w:pPr>
              <w:rPr>
                <w:sz w:val="16"/>
                <w:lang w:val="en-AU"/>
              </w:rPr>
            </w:pPr>
          </w:p>
          <w:p w14:paraId="4CFAC694" w14:textId="77777777" w:rsidR="005409B7" w:rsidRPr="003B7FA1" w:rsidRDefault="005409B7" w:rsidP="005409B7">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4BA0F3CE" w14:textId="77777777" w:rsidR="005409B7" w:rsidRPr="003B7FA1" w:rsidRDefault="005409B7" w:rsidP="005409B7">
            <w:pPr>
              <w:rPr>
                <w:sz w:val="16"/>
                <w:lang w:val="en-AU"/>
              </w:rPr>
            </w:pPr>
          </w:p>
          <w:p w14:paraId="78B61015" w14:textId="77777777" w:rsidR="005409B7" w:rsidRPr="003B7FA1" w:rsidRDefault="005409B7" w:rsidP="005409B7">
            <w:pPr>
              <w:rPr>
                <w:sz w:val="16"/>
                <w:lang w:val="en-AU"/>
              </w:rPr>
            </w:pPr>
            <w:r w:rsidRPr="003B7FA1">
              <w:rPr>
                <w:sz w:val="16"/>
                <w:lang w:val="en-AU"/>
              </w:rPr>
              <w:t>Inclusions:</w:t>
            </w:r>
          </w:p>
          <w:p w14:paraId="7B93E532" w14:textId="77777777" w:rsidR="005409B7" w:rsidRPr="00A037BC" w:rsidRDefault="005409B7" w:rsidP="005409B7">
            <w:pPr>
              <w:pStyle w:val="ListParagraph"/>
              <w:numPr>
                <w:ilvl w:val="0"/>
                <w:numId w:val="1"/>
              </w:numPr>
              <w:ind w:left="142" w:hanging="142"/>
              <w:rPr>
                <w:sz w:val="16"/>
                <w:szCs w:val="16"/>
              </w:rPr>
            </w:pPr>
            <w:r w:rsidRPr="00A037BC">
              <w:rPr>
                <w:sz w:val="16"/>
                <w:szCs w:val="16"/>
              </w:rPr>
              <w:t>Course learning and assessment material (excluding textbook/s)</w:t>
            </w:r>
          </w:p>
          <w:p w14:paraId="73CC9AD5" w14:textId="77777777" w:rsidR="005409B7" w:rsidRPr="00A037BC" w:rsidRDefault="005409B7" w:rsidP="005409B7">
            <w:pPr>
              <w:pStyle w:val="ListParagraph"/>
              <w:numPr>
                <w:ilvl w:val="0"/>
                <w:numId w:val="1"/>
              </w:numPr>
              <w:ind w:left="142" w:hanging="142"/>
              <w:rPr>
                <w:sz w:val="16"/>
                <w:szCs w:val="16"/>
              </w:rPr>
            </w:pPr>
            <w:r w:rsidRPr="00A037BC">
              <w:rPr>
                <w:sz w:val="16"/>
                <w:szCs w:val="16"/>
              </w:rPr>
              <w:t>Coffee and tea</w:t>
            </w:r>
          </w:p>
          <w:p w14:paraId="0A3D0A6F" w14:textId="0B5CDE56" w:rsidR="00ED0BC9" w:rsidRPr="00ED0BC9" w:rsidRDefault="005409B7" w:rsidP="005409B7">
            <w:pPr>
              <w:pStyle w:val="ListParagraph"/>
              <w:numPr>
                <w:ilvl w:val="0"/>
                <w:numId w:val="1"/>
              </w:numPr>
              <w:ind w:left="142" w:hanging="142"/>
              <w:jc w:val="both"/>
              <w:rPr>
                <w:sz w:val="16"/>
                <w:szCs w:val="16"/>
              </w:rPr>
            </w:pPr>
            <w:r w:rsidRPr="00A037BC">
              <w:rPr>
                <w:sz w:val="16"/>
                <w:szCs w:val="16"/>
              </w:rPr>
              <w:t>Certificat</w:t>
            </w:r>
            <w:r>
              <w:rPr>
                <w:sz w:val="16"/>
                <w:szCs w:val="16"/>
              </w:rPr>
              <w:t>ion upon successful completion</w:t>
            </w:r>
          </w:p>
        </w:tc>
        <w:tc>
          <w:tcPr>
            <w:tcW w:w="5820" w:type="dxa"/>
            <w:gridSpan w:val="2"/>
            <w:shd w:val="clear" w:color="auto" w:fill="FFFFFF" w:themeFill="background1"/>
            <w:noWrap/>
            <w:tcMar>
              <w:bottom w:w="57" w:type="dxa"/>
            </w:tcMar>
          </w:tcPr>
          <w:p w14:paraId="0B2CB9DD" w14:textId="77777777" w:rsidR="005409B7" w:rsidRPr="00376B69" w:rsidRDefault="005409B7" w:rsidP="005409B7">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4DE30ABB" w14:textId="77777777" w:rsidR="005409B7" w:rsidRPr="0098452F" w:rsidRDefault="005409B7" w:rsidP="005409B7">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1A1F91A9" w14:textId="77777777" w:rsidR="005409B7" w:rsidRPr="00376B69" w:rsidRDefault="005409B7" w:rsidP="005409B7">
            <w:pPr>
              <w:spacing w:after="60"/>
              <w:rPr>
                <w:b/>
                <w:color w:val="EB5B25" w:themeColor="text2"/>
                <w:sz w:val="20"/>
                <w:szCs w:val="22"/>
                <w:lang w:val="en-AU"/>
              </w:rPr>
            </w:pPr>
            <w:r>
              <w:rPr>
                <w:b/>
                <w:color w:val="EB5B25" w:themeColor="text2"/>
                <w:sz w:val="20"/>
                <w:szCs w:val="22"/>
                <w:lang w:val="en-AU"/>
              </w:rPr>
              <w:t>Up-front Payment:</w:t>
            </w:r>
          </w:p>
          <w:p w14:paraId="4823BF2F" w14:textId="77777777" w:rsidR="005409B7" w:rsidRPr="00544B06" w:rsidRDefault="005409B7" w:rsidP="005409B7">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62C60DAD" w14:textId="16D52D04" w:rsidR="003D7E87" w:rsidRPr="003B7FA1" w:rsidRDefault="003D7E87" w:rsidP="00FD0CF6">
            <w:pPr>
              <w:jc w:val="both"/>
              <w:rPr>
                <w:b/>
                <w:color w:val="EB5B25" w:themeColor="text2"/>
                <w:sz w:val="20"/>
                <w:szCs w:val="22"/>
                <w:lang w:val="en-AU"/>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ED0BC9" w:rsidRPr="008F711A" w14:paraId="52920D62" w14:textId="77777777" w:rsidTr="00ED0BC9">
        <w:trPr>
          <w:trHeight w:val="883"/>
          <w:tblCellSpacing w:w="56" w:type="dxa"/>
          <w:jc w:val="center"/>
        </w:trPr>
        <w:tc>
          <w:tcPr>
            <w:tcW w:w="4887" w:type="pct"/>
            <w:shd w:val="clear" w:color="auto" w:fill="FFFFFF" w:themeFill="background1"/>
          </w:tcPr>
          <w:p w14:paraId="27241586" w14:textId="77777777" w:rsidR="00ED0BC9" w:rsidRPr="000468DD" w:rsidRDefault="00ED0BC9" w:rsidP="00ED0BC9">
            <w:pPr>
              <w:pStyle w:val="Heading1"/>
              <w:spacing w:after="60"/>
              <w:rPr>
                <w:sz w:val="20"/>
                <w:lang w:val="en-AU"/>
              </w:rPr>
            </w:pPr>
            <w:r w:rsidRPr="000468DD">
              <w:rPr>
                <w:sz w:val="20"/>
                <w:lang w:val="en-AU"/>
              </w:rPr>
              <w:t>Pathways:</w:t>
            </w:r>
          </w:p>
          <w:p w14:paraId="0378F66B" w14:textId="2E5A7E96" w:rsidR="00ED0BC9" w:rsidRDefault="00ED0BC9" w:rsidP="00ED0BC9">
            <w:pPr>
              <w:pStyle w:val="Heading1"/>
              <w:spacing w:after="60"/>
              <w:rPr>
                <w:lang w:val="en-AU"/>
              </w:rPr>
            </w:pPr>
            <w:r w:rsidRPr="00ED0BC9">
              <w:rPr>
                <w:b w:val="0"/>
                <w:color w:val="auto"/>
                <w:sz w:val="16"/>
                <w:szCs w:val="18"/>
                <w:lang w:val="en-AU"/>
              </w:rPr>
              <w:t>Students may enter directly into the Certificate IV in Project Management Practice. Graduates may wish to progress to BSB51415 Diploma of Project Management.</w:t>
            </w:r>
          </w:p>
        </w:tc>
      </w:tr>
      <w:tr w:rsidR="007F0140" w:rsidRPr="008F711A" w14:paraId="33A1F26A" w14:textId="77777777" w:rsidTr="00A85434">
        <w:trPr>
          <w:trHeight w:val="3221"/>
          <w:tblCellSpacing w:w="56" w:type="dxa"/>
          <w:jc w:val="center"/>
        </w:trPr>
        <w:tc>
          <w:tcPr>
            <w:tcW w:w="4887" w:type="pct"/>
            <w:shd w:val="clear" w:color="auto" w:fill="FFFFFF" w:themeFill="background1"/>
          </w:tcPr>
          <w:p w14:paraId="3E0AE6D8" w14:textId="77777777" w:rsidR="007F0140" w:rsidRPr="00402A19" w:rsidRDefault="007F0140" w:rsidP="00A85434">
            <w:pPr>
              <w:pStyle w:val="Heading1"/>
              <w:spacing w:after="60"/>
              <w:rPr>
                <w:lang w:val="en-AU"/>
              </w:rPr>
            </w:pPr>
            <w:r>
              <w:rPr>
                <w:lang w:val="en-AU"/>
              </w:rPr>
              <w:t>Course O</w:t>
            </w:r>
            <w:r w:rsidRPr="00402A19">
              <w:rPr>
                <w:lang w:val="en-AU"/>
              </w:rPr>
              <w:t>utline</w:t>
            </w:r>
            <w:r>
              <w:rPr>
                <w:lang w:val="en-AU"/>
              </w:rPr>
              <w:t>:</w:t>
            </w:r>
          </w:p>
          <w:p w14:paraId="4346CD6D" w14:textId="77777777" w:rsidR="007F0140" w:rsidRPr="00E70C3E" w:rsidRDefault="007F0140" w:rsidP="00A85434">
            <w:pPr>
              <w:pStyle w:val="Heading2"/>
              <w:spacing w:before="0" w:after="60"/>
              <w:rPr>
                <w:rFonts w:ascii="Verdana" w:hAnsi="Verdana" w:cstheme="minorHAnsi"/>
                <w:color w:val="auto"/>
                <w:sz w:val="16"/>
                <w:szCs w:val="16"/>
              </w:rPr>
            </w:pPr>
            <w:r w:rsidRPr="00E70C3E">
              <w:rPr>
                <w:rFonts w:ascii="Verdana" w:hAnsi="Verdana" w:cstheme="minorHAnsi"/>
                <w:color w:val="auto"/>
                <w:sz w:val="16"/>
                <w:szCs w:val="16"/>
              </w:rPr>
              <w:t xml:space="preserve">This qualification comprises of 9 units </w:t>
            </w:r>
            <w:r w:rsidRPr="00E70C3E">
              <w:rPr>
                <w:rFonts w:ascii="Verdana" w:hAnsi="Verdana"/>
                <w:color w:val="auto"/>
                <w:sz w:val="16"/>
                <w:szCs w:val="16"/>
              </w:rPr>
              <w:t xml:space="preserve">of competency (subjects). </w:t>
            </w:r>
          </w:p>
          <w:p w14:paraId="0E43AA17" w14:textId="77777777" w:rsidR="007F0140" w:rsidRPr="00E70C3E" w:rsidRDefault="007F0140" w:rsidP="00A85434">
            <w:pPr>
              <w:pStyle w:val="Heading2"/>
              <w:spacing w:before="0"/>
              <w:rPr>
                <w:rFonts w:ascii="Verdana" w:hAnsi="Verdana"/>
                <w:color w:val="auto"/>
                <w:sz w:val="16"/>
                <w:szCs w:val="16"/>
              </w:rPr>
            </w:pPr>
            <w:r w:rsidRPr="00E70C3E">
              <w:rPr>
                <w:rFonts w:ascii="Verdana" w:hAnsi="Verdana"/>
                <w:color w:val="auto"/>
                <w:sz w:val="16"/>
                <w:szCs w:val="16"/>
              </w:rPr>
              <w:t>Units of competency can either be:</w:t>
            </w:r>
          </w:p>
          <w:p w14:paraId="54E0DF83" w14:textId="77777777" w:rsidR="007F0140" w:rsidRPr="00E70C3E" w:rsidRDefault="007F0140" w:rsidP="00ED0BC9">
            <w:pPr>
              <w:pStyle w:val="ListParagraph"/>
              <w:numPr>
                <w:ilvl w:val="0"/>
                <w:numId w:val="1"/>
              </w:numPr>
              <w:ind w:left="142" w:hanging="142"/>
              <w:rPr>
                <w:sz w:val="16"/>
                <w:szCs w:val="16"/>
              </w:rPr>
            </w:pPr>
            <w:r w:rsidRPr="00E70C3E">
              <w:rPr>
                <w:sz w:val="16"/>
                <w:szCs w:val="16"/>
              </w:rPr>
              <w:t>Core units – units you must complete as part of the qualification and</w:t>
            </w:r>
          </w:p>
          <w:p w14:paraId="0AB69D60" w14:textId="29FD8A1A" w:rsidR="00ED0BC9" w:rsidRPr="00ED0BC9" w:rsidRDefault="007F0140" w:rsidP="00ED0BC9">
            <w:pPr>
              <w:pStyle w:val="ListParagraph"/>
              <w:numPr>
                <w:ilvl w:val="0"/>
                <w:numId w:val="1"/>
              </w:numPr>
              <w:spacing w:after="120"/>
              <w:ind w:left="142" w:hanging="142"/>
              <w:contextualSpacing w:val="0"/>
              <w:rPr>
                <w:sz w:val="16"/>
                <w:szCs w:val="16"/>
              </w:rPr>
            </w:pPr>
            <w:r w:rsidRPr="00E70C3E">
              <w:rPr>
                <w:sz w:val="16"/>
                <w:szCs w:val="16"/>
              </w:rPr>
              <w:t>Elective units –</w:t>
            </w:r>
            <w:r w:rsidR="00941E0E">
              <w:rPr>
                <w:sz w:val="16"/>
                <w:szCs w:val="16"/>
              </w:rPr>
              <w:t xml:space="preserve"> </w:t>
            </w:r>
            <w:r w:rsidRPr="00E70C3E">
              <w:rPr>
                <w:sz w:val="16"/>
                <w:szCs w:val="16"/>
              </w:rPr>
              <w:t xml:space="preserve">elective units are the units that you choose to be most suitable for your learning needs. </w:t>
            </w:r>
          </w:p>
          <w:p w14:paraId="1AC00FD8" w14:textId="552C8C23" w:rsidR="00ED0BC9" w:rsidRPr="00E70C3E" w:rsidRDefault="007F0140" w:rsidP="00ED0BC9">
            <w:pPr>
              <w:spacing w:after="120" w:line="259" w:lineRule="auto"/>
              <w:rPr>
                <w:sz w:val="16"/>
                <w:szCs w:val="16"/>
              </w:rPr>
            </w:pPr>
            <w:r w:rsidRPr="00E70C3E">
              <w:rPr>
                <w:sz w:val="16"/>
                <w:szCs w:val="16"/>
              </w:rPr>
              <w:t>For our face-to-face workshops, we have chosen the elective units that we know are most beneficial and relevant to the majorit</w:t>
            </w:r>
            <w:r w:rsidR="009355C0">
              <w:rPr>
                <w:sz w:val="16"/>
                <w:szCs w:val="16"/>
              </w:rPr>
              <w:t xml:space="preserve">y of our students. </w:t>
            </w:r>
            <w:r w:rsidRPr="00E70C3E">
              <w:rPr>
                <w:sz w:val="16"/>
                <w:szCs w:val="16"/>
              </w:rPr>
              <w:t>T</w:t>
            </w:r>
            <w:r w:rsidR="009355C0">
              <w:rPr>
                <w:sz w:val="16"/>
                <w:szCs w:val="16"/>
              </w:rPr>
              <w:t>hese are the ones ticked below.</w:t>
            </w:r>
            <w:r w:rsidRPr="00E70C3E">
              <w:rPr>
                <w:sz w:val="16"/>
                <w:szCs w:val="16"/>
              </w:rPr>
              <w:t xml:space="preserve"> If you would like to study different elective units, please contact Alana Kaye to discuss the options available for flexible delivery.  </w:t>
            </w:r>
          </w:p>
          <w:p w14:paraId="56286441" w14:textId="77777777" w:rsidR="007F0140" w:rsidRPr="00E70C3E" w:rsidRDefault="007F0140" w:rsidP="00A85434">
            <w:pPr>
              <w:pStyle w:val="Heading2"/>
              <w:spacing w:before="0"/>
              <w:rPr>
                <w:rFonts w:ascii="Verdana" w:hAnsi="Verdana" w:cstheme="minorHAnsi"/>
                <w:color w:val="auto"/>
                <w:sz w:val="16"/>
                <w:szCs w:val="16"/>
              </w:rPr>
            </w:pPr>
            <w:r w:rsidRPr="00E70C3E">
              <w:rPr>
                <w:rFonts w:ascii="Verdana" w:hAnsi="Verdana"/>
                <w:color w:val="auto"/>
                <w:sz w:val="16"/>
                <w:szCs w:val="16"/>
              </w:rPr>
              <w:t>The BSB41515 Certificate IV in Project Management</w:t>
            </w:r>
            <w:r w:rsidRPr="00E70C3E">
              <w:rPr>
                <w:rFonts w:ascii="Verdana" w:hAnsi="Verdana" w:cstheme="minorHAnsi"/>
                <w:color w:val="auto"/>
                <w:sz w:val="16"/>
                <w:szCs w:val="16"/>
              </w:rPr>
              <w:t xml:space="preserve"> Practice has 3 core units plus 6 elective units of which:</w:t>
            </w:r>
          </w:p>
          <w:p w14:paraId="669AE4A2" w14:textId="77777777" w:rsidR="007F0140" w:rsidRPr="00ED0BC9" w:rsidRDefault="007F0140" w:rsidP="00ED0BC9">
            <w:pPr>
              <w:pStyle w:val="ListParagraph"/>
              <w:numPr>
                <w:ilvl w:val="0"/>
                <w:numId w:val="1"/>
              </w:numPr>
              <w:ind w:left="142" w:hanging="142"/>
              <w:rPr>
                <w:sz w:val="16"/>
                <w:szCs w:val="16"/>
              </w:rPr>
            </w:pPr>
            <w:r w:rsidRPr="00ED0BC9">
              <w:rPr>
                <w:sz w:val="16"/>
                <w:szCs w:val="16"/>
              </w:rPr>
              <w:t>3 elective units must be selected from the Group A units listed below</w:t>
            </w:r>
          </w:p>
          <w:p w14:paraId="5F41FE94" w14:textId="1B5A8230" w:rsidR="007F0140" w:rsidRDefault="007F0140" w:rsidP="00ED0BC9">
            <w:pPr>
              <w:pStyle w:val="ListParagraph"/>
              <w:numPr>
                <w:ilvl w:val="0"/>
                <w:numId w:val="1"/>
              </w:numPr>
              <w:ind w:left="142" w:hanging="142"/>
              <w:rPr>
                <w:sz w:val="16"/>
                <w:szCs w:val="16"/>
              </w:rPr>
            </w:pPr>
            <w:r w:rsidRPr="00ED0BC9">
              <w:rPr>
                <w:sz w:val="16"/>
                <w:szCs w:val="16"/>
              </w:rPr>
              <w:t>The remaining 3 elective units may be from Group A or any endorsed Training Package or accredited course at Certificate IV level or above.</w:t>
            </w:r>
          </w:p>
          <w:p w14:paraId="2908FD2C" w14:textId="77777777" w:rsidR="00ED0BC9" w:rsidRPr="00E70C3E" w:rsidRDefault="00ED0BC9" w:rsidP="00ED0BC9">
            <w:pPr>
              <w:pStyle w:val="ListParagraph"/>
              <w:ind w:left="142"/>
              <w:rPr>
                <w:sz w:val="16"/>
                <w:szCs w:val="16"/>
              </w:rPr>
            </w:pPr>
          </w:p>
          <w:p w14:paraId="01D06AE8" w14:textId="77777777" w:rsidR="007F0140" w:rsidRPr="007F25E3" w:rsidRDefault="007F0140" w:rsidP="00A85434">
            <w:pPr>
              <w:jc w:val="both"/>
            </w:pPr>
            <w:r w:rsidRPr="00E70C3E">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Default="007F0140" w:rsidP="007F0140"/>
    <w:tbl>
      <w:tblPr>
        <w:tblStyle w:val="AlanaKayeTable2"/>
        <w:tblW w:w="504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603"/>
        <w:gridCol w:w="5056"/>
        <w:gridCol w:w="1463"/>
        <w:gridCol w:w="1205"/>
        <w:gridCol w:w="1229"/>
      </w:tblGrid>
      <w:tr w:rsidR="00E87246" w:rsidRPr="00D50E9F" w14:paraId="772F0324" w14:textId="77777777" w:rsidTr="00E87246">
        <w:trPr>
          <w:cnfStyle w:val="100000000000" w:firstRow="1" w:lastRow="0" w:firstColumn="0" w:lastColumn="0" w:oddVBand="0" w:evenVBand="0" w:oddHBand="0" w:evenHBand="0" w:firstRowFirstColumn="0" w:firstRowLastColumn="0" w:lastRowFirstColumn="0" w:lastRowLastColumn="0"/>
          <w:trHeight w:hRule="exact" w:val="397"/>
        </w:trPr>
        <w:tc>
          <w:tcPr>
            <w:tcW w:w="759" w:type="pct"/>
            <w:shd w:val="clear" w:color="auto" w:fill="008C8C"/>
            <w:noWrap/>
          </w:tcPr>
          <w:p w14:paraId="43435C22" w14:textId="77777777" w:rsidR="00936B64" w:rsidRPr="001A5BED" w:rsidRDefault="00936B64" w:rsidP="001E7624">
            <w:pPr>
              <w:jc w:val="center"/>
              <w:rPr>
                <w:color w:val="FFFFFF"/>
                <w:sz w:val="16"/>
              </w:rPr>
            </w:pPr>
            <w:r w:rsidRPr="001A5BED">
              <w:rPr>
                <w:color w:val="FFFFFF"/>
                <w:sz w:val="16"/>
              </w:rPr>
              <w:t>Unit Code</w:t>
            </w:r>
          </w:p>
        </w:tc>
        <w:tc>
          <w:tcPr>
            <w:tcW w:w="2395" w:type="pct"/>
            <w:shd w:val="clear" w:color="auto" w:fill="008C8C"/>
            <w:tcMar>
              <w:left w:w="170" w:type="dxa"/>
            </w:tcMar>
          </w:tcPr>
          <w:p w14:paraId="0A324C36" w14:textId="77777777" w:rsidR="00936B64" w:rsidRPr="001A5BED" w:rsidRDefault="00936B64" w:rsidP="00936B64">
            <w:pPr>
              <w:rPr>
                <w:color w:val="FFFFFF"/>
                <w:sz w:val="16"/>
              </w:rPr>
            </w:pPr>
            <w:r w:rsidRPr="001A5BED">
              <w:rPr>
                <w:color w:val="FFFFFF"/>
                <w:sz w:val="16"/>
              </w:rPr>
              <w:t>Core Units</w:t>
            </w:r>
          </w:p>
        </w:tc>
        <w:tc>
          <w:tcPr>
            <w:tcW w:w="693" w:type="pct"/>
            <w:shd w:val="clear" w:color="auto" w:fill="008C8C"/>
          </w:tcPr>
          <w:p w14:paraId="46A26E83" w14:textId="77777777" w:rsidR="00936B64" w:rsidRPr="001A5BED" w:rsidRDefault="00936B64" w:rsidP="00936B64">
            <w:pPr>
              <w:jc w:val="center"/>
              <w:rPr>
                <w:color w:val="FFFFFF"/>
                <w:sz w:val="16"/>
              </w:rPr>
            </w:pPr>
            <w:r w:rsidRPr="001A5BED">
              <w:rPr>
                <w:color w:val="FFFFFF"/>
                <w:sz w:val="16"/>
              </w:rPr>
              <w:t>Face-to-face</w:t>
            </w:r>
          </w:p>
        </w:tc>
        <w:tc>
          <w:tcPr>
            <w:tcW w:w="571" w:type="pct"/>
            <w:shd w:val="clear" w:color="auto" w:fill="008C8C"/>
          </w:tcPr>
          <w:p w14:paraId="60766896" w14:textId="77777777" w:rsidR="00936B64" w:rsidRPr="001A5BED" w:rsidRDefault="00936B64" w:rsidP="00936B64">
            <w:pPr>
              <w:jc w:val="center"/>
              <w:rPr>
                <w:color w:val="FFFFFF"/>
                <w:sz w:val="16"/>
              </w:rPr>
            </w:pPr>
            <w:r w:rsidRPr="001A5BED">
              <w:rPr>
                <w:color w:val="FFFFFF"/>
                <w:sz w:val="16"/>
              </w:rPr>
              <w:t>RPL</w:t>
            </w:r>
          </w:p>
        </w:tc>
        <w:tc>
          <w:tcPr>
            <w:tcW w:w="582" w:type="pct"/>
            <w:shd w:val="clear" w:color="auto" w:fill="008C8C"/>
          </w:tcPr>
          <w:p w14:paraId="399729E5" w14:textId="77777777" w:rsidR="00936B64" w:rsidRPr="001A5BED" w:rsidRDefault="00936B64" w:rsidP="00936B64">
            <w:pPr>
              <w:jc w:val="center"/>
              <w:rPr>
                <w:color w:val="FFFFFF"/>
                <w:sz w:val="16"/>
              </w:rPr>
            </w:pPr>
            <w:r w:rsidRPr="001A5BED">
              <w:rPr>
                <w:color w:val="FFFFFF"/>
                <w:sz w:val="16"/>
              </w:rPr>
              <w:t>Distance</w:t>
            </w:r>
          </w:p>
        </w:tc>
      </w:tr>
      <w:tr w:rsidR="00E87246" w:rsidRPr="00D50E9F" w14:paraId="1BEAAD33" w14:textId="77777777" w:rsidTr="00E87246">
        <w:trPr>
          <w:trHeight w:val="18"/>
        </w:trPr>
        <w:tc>
          <w:tcPr>
            <w:tcW w:w="759" w:type="pct"/>
            <w:shd w:val="clear" w:color="auto" w:fill="FFFFFF"/>
            <w:noWrap/>
          </w:tcPr>
          <w:p w14:paraId="61986AD2" w14:textId="77777777" w:rsidR="00936B64" w:rsidRPr="001A5BED" w:rsidRDefault="00936B64" w:rsidP="00936B64">
            <w:pPr>
              <w:jc w:val="center"/>
              <w:rPr>
                <w:rFonts w:cstheme="minorHAnsi"/>
                <w:sz w:val="16"/>
              </w:rPr>
            </w:pPr>
            <w:r w:rsidRPr="001A5BED">
              <w:rPr>
                <w:rFonts w:cstheme="minorHAnsi"/>
                <w:sz w:val="16"/>
              </w:rPr>
              <w:t>BSBPMG409</w:t>
            </w:r>
          </w:p>
        </w:tc>
        <w:tc>
          <w:tcPr>
            <w:tcW w:w="2395" w:type="pct"/>
            <w:shd w:val="clear" w:color="auto" w:fill="FFFFFF"/>
            <w:tcMar>
              <w:left w:w="170" w:type="dxa"/>
            </w:tcMar>
          </w:tcPr>
          <w:p w14:paraId="2F46E61D" w14:textId="77777777" w:rsidR="00936B64" w:rsidRPr="001A5BED" w:rsidRDefault="00936B64" w:rsidP="00936B64">
            <w:pPr>
              <w:rPr>
                <w:rFonts w:cstheme="minorHAnsi"/>
                <w:sz w:val="16"/>
              </w:rPr>
            </w:pPr>
            <w:r w:rsidRPr="001A5BED">
              <w:rPr>
                <w:rFonts w:cstheme="minorHAnsi"/>
                <w:sz w:val="16"/>
              </w:rPr>
              <w:t>Apply project scope management techniques</w:t>
            </w:r>
          </w:p>
        </w:tc>
        <w:tc>
          <w:tcPr>
            <w:tcW w:w="693" w:type="pct"/>
            <w:shd w:val="clear" w:color="auto" w:fill="FFFFFF"/>
          </w:tcPr>
          <w:p w14:paraId="4DF6A89F" w14:textId="77777777" w:rsidR="00936B64" w:rsidRPr="001A5BED" w:rsidRDefault="00936B64" w:rsidP="00936B64">
            <w:pPr>
              <w:jc w:val="center"/>
              <w:rPr>
                <w:color w:val="000000"/>
                <w:sz w:val="16"/>
              </w:rPr>
            </w:pPr>
            <w:r w:rsidRPr="001A5BED">
              <w:rPr>
                <w:color w:val="000000"/>
                <w:sz w:val="16"/>
              </w:rPr>
              <w:sym w:font="Wingdings" w:char="F0FC"/>
            </w:r>
          </w:p>
        </w:tc>
        <w:tc>
          <w:tcPr>
            <w:tcW w:w="571" w:type="pct"/>
            <w:shd w:val="clear" w:color="auto" w:fill="FFFFFF"/>
          </w:tcPr>
          <w:p w14:paraId="0AAFBD8C" w14:textId="77777777" w:rsidR="00936B64" w:rsidRPr="001A5BED" w:rsidRDefault="00936B64" w:rsidP="00936B64">
            <w:pPr>
              <w:jc w:val="center"/>
              <w:rPr>
                <w:color w:val="000000"/>
                <w:sz w:val="16"/>
              </w:rPr>
            </w:pPr>
            <w:r w:rsidRPr="001A5BED">
              <w:rPr>
                <w:color w:val="000000"/>
                <w:sz w:val="16"/>
              </w:rPr>
              <w:sym w:font="Wingdings" w:char="F0FC"/>
            </w:r>
          </w:p>
        </w:tc>
        <w:tc>
          <w:tcPr>
            <w:tcW w:w="582" w:type="pct"/>
            <w:shd w:val="clear" w:color="auto" w:fill="FFFFFF"/>
          </w:tcPr>
          <w:p w14:paraId="130758E9" w14:textId="77777777" w:rsidR="00936B64" w:rsidRPr="001A5BED" w:rsidRDefault="00936B64" w:rsidP="00936B64">
            <w:pPr>
              <w:jc w:val="center"/>
              <w:rPr>
                <w:color w:val="000000"/>
                <w:sz w:val="16"/>
              </w:rPr>
            </w:pPr>
            <w:r w:rsidRPr="001A5BED">
              <w:rPr>
                <w:color w:val="000000"/>
                <w:sz w:val="16"/>
              </w:rPr>
              <w:sym w:font="Wingdings" w:char="F0FC"/>
            </w:r>
          </w:p>
        </w:tc>
      </w:tr>
      <w:tr w:rsidR="00E87246" w:rsidRPr="00D50E9F" w14:paraId="46C710D9" w14:textId="77777777" w:rsidTr="00E87246">
        <w:trPr>
          <w:trHeight w:val="18"/>
        </w:trPr>
        <w:tc>
          <w:tcPr>
            <w:tcW w:w="759" w:type="pct"/>
            <w:shd w:val="clear" w:color="auto" w:fill="FFFFFF"/>
            <w:noWrap/>
          </w:tcPr>
          <w:p w14:paraId="15034D1B" w14:textId="77777777" w:rsidR="00936B64" w:rsidRPr="001A5BED" w:rsidRDefault="00936B64" w:rsidP="00936B64">
            <w:pPr>
              <w:jc w:val="center"/>
              <w:rPr>
                <w:rFonts w:cstheme="minorHAnsi"/>
                <w:sz w:val="16"/>
              </w:rPr>
            </w:pPr>
            <w:r w:rsidRPr="001A5BED">
              <w:rPr>
                <w:rFonts w:cstheme="minorHAnsi"/>
                <w:sz w:val="16"/>
              </w:rPr>
              <w:t>BSBPMG410</w:t>
            </w:r>
          </w:p>
        </w:tc>
        <w:tc>
          <w:tcPr>
            <w:tcW w:w="2395" w:type="pct"/>
            <w:shd w:val="clear" w:color="auto" w:fill="FFFFFF"/>
            <w:tcMar>
              <w:left w:w="170" w:type="dxa"/>
            </w:tcMar>
          </w:tcPr>
          <w:p w14:paraId="3AB1B48A" w14:textId="77777777" w:rsidR="00936B64" w:rsidRPr="001A5BED" w:rsidRDefault="00936B64" w:rsidP="00936B64">
            <w:pPr>
              <w:rPr>
                <w:rFonts w:cstheme="minorHAnsi"/>
                <w:sz w:val="16"/>
              </w:rPr>
            </w:pPr>
            <w:r w:rsidRPr="001A5BED">
              <w:rPr>
                <w:rFonts w:cstheme="minorHAnsi"/>
                <w:sz w:val="16"/>
              </w:rPr>
              <w:t>Apply project time management techniques</w:t>
            </w:r>
          </w:p>
        </w:tc>
        <w:tc>
          <w:tcPr>
            <w:tcW w:w="693" w:type="pct"/>
            <w:shd w:val="clear" w:color="auto" w:fill="FFFFFF"/>
          </w:tcPr>
          <w:p w14:paraId="4E67E0A8" w14:textId="77777777" w:rsidR="00936B64" w:rsidRPr="001A5BED" w:rsidRDefault="00936B64" w:rsidP="00936B64">
            <w:pPr>
              <w:jc w:val="center"/>
              <w:rPr>
                <w:color w:val="000000"/>
                <w:sz w:val="16"/>
              </w:rPr>
            </w:pPr>
            <w:r w:rsidRPr="001A5BED">
              <w:rPr>
                <w:color w:val="000000"/>
                <w:sz w:val="16"/>
              </w:rPr>
              <w:sym w:font="Wingdings" w:char="F0FC"/>
            </w:r>
          </w:p>
        </w:tc>
        <w:tc>
          <w:tcPr>
            <w:tcW w:w="571" w:type="pct"/>
            <w:shd w:val="clear" w:color="auto" w:fill="FFFFFF"/>
          </w:tcPr>
          <w:p w14:paraId="022274A9" w14:textId="77777777" w:rsidR="00936B64" w:rsidRPr="001A5BED" w:rsidRDefault="00936B64" w:rsidP="00936B64">
            <w:pPr>
              <w:jc w:val="center"/>
              <w:rPr>
                <w:color w:val="000000"/>
                <w:sz w:val="16"/>
              </w:rPr>
            </w:pPr>
            <w:r w:rsidRPr="001A5BED">
              <w:rPr>
                <w:color w:val="000000"/>
                <w:sz w:val="16"/>
              </w:rPr>
              <w:sym w:font="Wingdings" w:char="F0FC"/>
            </w:r>
          </w:p>
        </w:tc>
        <w:tc>
          <w:tcPr>
            <w:tcW w:w="582" w:type="pct"/>
            <w:shd w:val="clear" w:color="auto" w:fill="FFFFFF"/>
          </w:tcPr>
          <w:p w14:paraId="7EE232E2" w14:textId="77777777" w:rsidR="00936B64" w:rsidRPr="001A5BED" w:rsidRDefault="00936B64" w:rsidP="00936B64">
            <w:pPr>
              <w:jc w:val="center"/>
              <w:rPr>
                <w:color w:val="000000"/>
                <w:sz w:val="16"/>
              </w:rPr>
            </w:pPr>
            <w:r w:rsidRPr="001A5BED">
              <w:rPr>
                <w:color w:val="000000"/>
                <w:sz w:val="16"/>
              </w:rPr>
              <w:sym w:font="Wingdings" w:char="F0FC"/>
            </w:r>
          </w:p>
        </w:tc>
      </w:tr>
      <w:tr w:rsidR="00E87246" w:rsidRPr="00D50E9F" w14:paraId="666805BF" w14:textId="77777777" w:rsidTr="00E87246">
        <w:trPr>
          <w:trHeight w:val="18"/>
        </w:trPr>
        <w:tc>
          <w:tcPr>
            <w:tcW w:w="759" w:type="pct"/>
            <w:shd w:val="clear" w:color="auto" w:fill="FFFFFF"/>
            <w:noWrap/>
          </w:tcPr>
          <w:p w14:paraId="5DDE3244" w14:textId="77777777" w:rsidR="00936B64" w:rsidRPr="001A5BED" w:rsidRDefault="00936B64" w:rsidP="00936B64">
            <w:pPr>
              <w:jc w:val="center"/>
              <w:rPr>
                <w:rFonts w:cstheme="minorHAnsi"/>
                <w:sz w:val="16"/>
              </w:rPr>
            </w:pPr>
            <w:r w:rsidRPr="001A5BED">
              <w:rPr>
                <w:rFonts w:cstheme="minorHAnsi"/>
                <w:sz w:val="16"/>
              </w:rPr>
              <w:t>BSBPMG411</w:t>
            </w:r>
          </w:p>
        </w:tc>
        <w:tc>
          <w:tcPr>
            <w:tcW w:w="2395" w:type="pct"/>
            <w:shd w:val="clear" w:color="auto" w:fill="FFFFFF"/>
            <w:tcMar>
              <w:left w:w="170" w:type="dxa"/>
            </w:tcMar>
          </w:tcPr>
          <w:p w14:paraId="303B47F3" w14:textId="77777777" w:rsidR="00936B64" w:rsidRPr="001A5BED" w:rsidRDefault="00936B64" w:rsidP="00936B64">
            <w:pPr>
              <w:rPr>
                <w:rFonts w:cstheme="minorHAnsi"/>
                <w:sz w:val="16"/>
              </w:rPr>
            </w:pPr>
            <w:r w:rsidRPr="001A5BED">
              <w:rPr>
                <w:rFonts w:cstheme="minorHAnsi"/>
                <w:sz w:val="16"/>
              </w:rPr>
              <w:t>Apply project quality management techniques</w:t>
            </w:r>
          </w:p>
        </w:tc>
        <w:tc>
          <w:tcPr>
            <w:tcW w:w="693" w:type="pct"/>
            <w:shd w:val="clear" w:color="auto" w:fill="FFFFFF"/>
          </w:tcPr>
          <w:p w14:paraId="6D4408AC" w14:textId="77777777" w:rsidR="00936B64" w:rsidRPr="001A5BED" w:rsidRDefault="00936B64" w:rsidP="00936B64">
            <w:pPr>
              <w:jc w:val="center"/>
              <w:rPr>
                <w:color w:val="000000"/>
                <w:sz w:val="16"/>
              </w:rPr>
            </w:pPr>
            <w:r w:rsidRPr="001A5BED">
              <w:rPr>
                <w:color w:val="000000"/>
                <w:sz w:val="16"/>
              </w:rPr>
              <w:sym w:font="Wingdings" w:char="F0FC"/>
            </w:r>
          </w:p>
        </w:tc>
        <w:tc>
          <w:tcPr>
            <w:tcW w:w="571" w:type="pct"/>
            <w:shd w:val="clear" w:color="auto" w:fill="FFFFFF"/>
          </w:tcPr>
          <w:p w14:paraId="660D8EB1" w14:textId="77777777" w:rsidR="00936B64" w:rsidRPr="001A5BED" w:rsidRDefault="00936B64" w:rsidP="00936B64">
            <w:pPr>
              <w:jc w:val="center"/>
              <w:rPr>
                <w:color w:val="000000"/>
                <w:sz w:val="16"/>
              </w:rPr>
            </w:pPr>
            <w:r w:rsidRPr="001A5BED">
              <w:rPr>
                <w:color w:val="000000"/>
                <w:sz w:val="16"/>
              </w:rPr>
              <w:sym w:font="Wingdings" w:char="F0FC"/>
            </w:r>
          </w:p>
        </w:tc>
        <w:tc>
          <w:tcPr>
            <w:tcW w:w="582" w:type="pct"/>
            <w:shd w:val="clear" w:color="auto" w:fill="FFFFFF"/>
          </w:tcPr>
          <w:p w14:paraId="3127FED5" w14:textId="77777777" w:rsidR="00936B64" w:rsidRPr="001A5BED" w:rsidRDefault="00936B64" w:rsidP="00936B64">
            <w:pPr>
              <w:jc w:val="center"/>
              <w:rPr>
                <w:color w:val="000000"/>
                <w:sz w:val="16"/>
              </w:rPr>
            </w:pPr>
            <w:r w:rsidRPr="001A5BED">
              <w:rPr>
                <w:color w:val="000000"/>
                <w:sz w:val="16"/>
              </w:rPr>
              <w:sym w:font="Wingdings" w:char="F0FC"/>
            </w:r>
          </w:p>
        </w:tc>
      </w:tr>
    </w:tbl>
    <w:p w14:paraId="7991E1A2" w14:textId="77777777" w:rsidR="00380988" w:rsidRDefault="00380988"/>
    <w:tbl>
      <w:tblPr>
        <w:tblStyle w:val="AlanaKayeTable2"/>
        <w:tblW w:w="504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606"/>
        <w:gridCol w:w="5055"/>
        <w:gridCol w:w="1461"/>
        <w:gridCol w:w="1178"/>
        <w:gridCol w:w="1256"/>
      </w:tblGrid>
      <w:tr w:rsidR="00E87246" w:rsidRPr="00D50E9F" w14:paraId="4C7BC977" w14:textId="77777777" w:rsidTr="003D7E87">
        <w:trPr>
          <w:cnfStyle w:val="100000000000" w:firstRow="1" w:lastRow="0" w:firstColumn="0" w:lastColumn="0" w:oddVBand="0" w:evenVBand="0" w:oddHBand="0" w:evenHBand="0" w:firstRowFirstColumn="0" w:firstRowLastColumn="0" w:lastRowFirstColumn="0" w:lastRowLastColumn="0"/>
          <w:trHeight w:val="397"/>
        </w:trPr>
        <w:tc>
          <w:tcPr>
            <w:tcW w:w="760" w:type="pct"/>
            <w:shd w:val="clear" w:color="auto" w:fill="008C8C"/>
            <w:noWrap/>
          </w:tcPr>
          <w:p w14:paraId="7D86FC7E" w14:textId="77777777" w:rsidR="00EA05E0" w:rsidRPr="001A5BED" w:rsidRDefault="00EA05E0" w:rsidP="00ED0BC9">
            <w:pPr>
              <w:jc w:val="center"/>
              <w:rPr>
                <w:color w:val="FFFFFF"/>
                <w:sz w:val="16"/>
              </w:rPr>
            </w:pPr>
            <w:r w:rsidRPr="001A5BED">
              <w:rPr>
                <w:color w:val="FFFFFF"/>
                <w:sz w:val="16"/>
              </w:rPr>
              <w:t>Unit Code</w:t>
            </w:r>
          </w:p>
        </w:tc>
        <w:tc>
          <w:tcPr>
            <w:tcW w:w="2394" w:type="pct"/>
            <w:shd w:val="clear" w:color="auto" w:fill="008C8C"/>
            <w:tcMar>
              <w:left w:w="170" w:type="dxa"/>
            </w:tcMar>
          </w:tcPr>
          <w:p w14:paraId="3E9164FC" w14:textId="3F809619" w:rsidR="00EA05E0" w:rsidRPr="001A5BED" w:rsidRDefault="00EA05E0" w:rsidP="00ED0BC9">
            <w:pPr>
              <w:rPr>
                <w:color w:val="FFFFFF"/>
                <w:sz w:val="16"/>
              </w:rPr>
            </w:pPr>
            <w:r>
              <w:rPr>
                <w:color w:val="FFFFFF"/>
                <w:sz w:val="16"/>
              </w:rPr>
              <w:t>Elective Units</w:t>
            </w:r>
          </w:p>
        </w:tc>
        <w:tc>
          <w:tcPr>
            <w:tcW w:w="692" w:type="pct"/>
            <w:shd w:val="clear" w:color="auto" w:fill="008C8C"/>
          </w:tcPr>
          <w:p w14:paraId="6ADBF115" w14:textId="77777777" w:rsidR="00EA05E0" w:rsidRPr="001A5BED" w:rsidRDefault="00EA05E0" w:rsidP="00ED0BC9">
            <w:pPr>
              <w:jc w:val="center"/>
              <w:rPr>
                <w:color w:val="FFFFFF"/>
                <w:sz w:val="16"/>
              </w:rPr>
            </w:pPr>
            <w:r w:rsidRPr="001A5BED">
              <w:rPr>
                <w:color w:val="FFFFFF"/>
                <w:sz w:val="16"/>
              </w:rPr>
              <w:t>Face-to-face</w:t>
            </w:r>
          </w:p>
        </w:tc>
        <w:tc>
          <w:tcPr>
            <w:tcW w:w="558" w:type="pct"/>
            <w:shd w:val="clear" w:color="auto" w:fill="008C8C"/>
          </w:tcPr>
          <w:p w14:paraId="12BCB528" w14:textId="77777777" w:rsidR="00EA05E0" w:rsidRPr="001A5BED" w:rsidRDefault="00EA05E0" w:rsidP="00ED0BC9">
            <w:pPr>
              <w:jc w:val="center"/>
              <w:rPr>
                <w:color w:val="FFFFFF"/>
                <w:sz w:val="16"/>
              </w:rPr>
            </w:pPr>
            <w:r w:rsidRPr="001A5BED">
              <w:rPr>
                <w:color w:val="FFFFFF"/>
                <w:sz w:val="16"/>
              </w:rPr>
              <w:t>RPL</w:t>
            </w:r>
          </w:p>
        </w:tc>
        <w:tc>
          <w:tcPr>
            <w:tcW w:w="595" w:type="pct"/>
            <w:shd w:val="clear" w:color="auto" w:fill="008C8C"/>
          </w:tcPr>
          <w:p w14:paraId="6C7E8330" w14:textId="77777777" w:rsidR="00EA05E0" w:rsidRPr="001A5BED" w:rsidRDefault="00EA05E0" w:rsidP="00ED0BC9">
            <w:pPr>
              <w:jc w:val="center"/>
              <w:rPr>
                <w:color w:val="FFFFFF"/>
                <w:sz w:val="16"/>
              </w:rPr>
            </w:pPr>
            <w:r w:rsidRPr="001A5BED">
              <w:rPr>
                <w:color w:val="FFFFFF"/>
                <w:sz w:val="16"/>
              </w:rPr>
              <w:t>Distance</w:t>
            </w:r>
          </w:p>
        </w:tc>
      </w:tr>
      <w:tr w:rsidR="00E87246" w:rsidRPr="00D50E9F" w14:paraId="5412C419" w14:textId="77777777" w:rsidTr="003D7E87">
        <w:trPr>
          <w:trHeight w:val="18"/>
        </w:trPr>
        <w:tc>
          <w:tcPr>
            <w:tcW w:w="760" w:type="pct"/>
            <w:shd w:val="clear" w:color="auto" w:fill="FFFFFF"/>
            <w:noWrap/>
          </w:tcPr>
          <w:p w14:paraId="59087FC0" w14:textId="1006C4B2" w:rsidR="00EA05E0" w:rsidRPr="001A5BED" w:rsidRDefault="00EA05E0" w:rsidP="00EA05E0">
            <w:pPr>
              <w:jc w:val="center"/>
              <w:rPr>
                <w:rFonts w:cstheme="minorHAnsi"/>
                <w:sz w:val="16"/>
              </w:rPr>
            </w:pPr>
            <w:r w:rsidRPr="00EF261C">
              <w:rPr>
                <w:rFonts w:cstheme="minorHAnsi"/>
                <w:sz w:val="16"/>
              </w:rPr>
              <w:t xml:space="preserve">BSBPMG412 </w:t>
            </w:r>
          </w:p>
        </w:tc>
        <w:tc>
          <w:tcPr>
            <w:tcW w:w="2394" w:type="pct"/>
            <w:shd w:val="clear" w:color="auto" w:fill="FFFFFF"/>
            <w:tcMar>
              <w:left w:w="170" w:type="dxa"/>
            </w:tcMar>
          </w:tcPr>
          <w:p w14:paraId="3619BDF2" w14:textId="6EB49B7B" w:rsidR="00EA05E0" w:rsidRPr="001A5BED" w:rsidRDefault="00EA05E0" w:rsidP="00EA05E0">
            <w:pPr>
              <w:rPr>
                <w:rFonts w:cstheme="minorHAnsi"/>
                <w:sz w:val="16"/>
              </w:rPr>
            </w:pPr>
            <w:r w:rsidRPr="00EF261C">
              <w:rPr>
                <w:rFonts w:cstheme="minorHAnsi"/>
                <w:sz w:val="16"/>
              </w:rPr>
              <w:t>Apply project cost management techniques</w:t>
            </w:r>
          </w:p>
        </w:tc>
        <w:tc>
          <w:tcPr>
            <w:tcW w:w="692" w:type="pct"/>
            <w:shd w:val="clear" w:color="auto" w:fill="FFFFFF"/>
          </w:tcPr>
          <w:p w14:paraId="1498B48C" w14:textId="21BDAE14" w:rsidR="00EA05E0" w:rsidRPr="001A5BED"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41532B36" w14:textId="04CBFA6E" w:rsidR="00EA05E0" w:rsidRPr="001A5BED"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2EAD93FB" w14:textId="2052F42D" w:rsidR="00EA05E0" w:rsidRPr="001A5BED" w:rsidRDefault="00EA05E0" w:rsidP="00EA05E0">
            <w:pPr>
              <w:jc w:val="center"/>
              <w:rPr>
                <w:color w:val="000000"/>
                <w:sz w:val="16"/>
              </w:rPr>
            </w:pPr>
            <w:r w:rsidRPr="00EF261C">
              <w:rPr>
                <w:color w:val="000000"/>
                <w:sz w:val="16"/>
              </w:rPr>
              <w:sym w:font="Wingdings" w:char="F0FC"/>
            </w:r>
          </w:p>
        </w:tc>
      </w:tr>
      <w:tr w:rsidR="00E87246" w:rsidRPr="00D50E9F" w14:paraId="2426EED4" w14:textId="77777777" w:rsidTr="003D7E87">
        <w:trPr>
          <w:trHeight w:val="18"/>
        </w:trPr>
        <w:tc>
          <w:tcPr>
            <w:tcW w:w="760" w:type="pct"/>
            <w:shd w:val="clear" w:color="auto" w:fill="FFFFFF"/>
            <w:noWrap/>
          </w:tcPr>
          <w:p w14:paraId="2E65A903" w14:textId="04A50E7D" w:rsidR="00EA05E0" w:rsidRPr="00EF261C" w:rsidRDefault="00EA05E0" w:rsidP="00EA05E0">
            <w:pPr>
              <w:jc w:val="center"/>
              <w:rPr>
                <w:rFonts w:cstheme="minorHAnsi"/>
                <w:sz w:val="16"/>
              </w:rPr>
            </w:pPr>
            <w:r w:rsidRPr="00EF261C">
              <w:rPr>
                <w:rFonts w:cstheme="minorHAnsi"/>
                <w:sz w:val="16"/>
              </w:rPr>
              <w:t xml:space="preserve">BSBPMG413 </w:t>
            </w:r>
          </w:p>
        </w:tc>
        <w:tc>
          <w:tcPr>
            <w:tcW w:w="2394" w:type="pct"/>
            <w:shd w:val="clear" w:color="auto" w:fill="FFFFFF"/>
            <w:tcMar>
              <w:left w:w="170" w:type="dxa"/>
            </w:tcMar>
          </w:tcPr>
          <w:p w14:paraId="0D11B288" w14:textId="4B299239" w:rsidR="00EA05E0" w:rsidRPr="00EF261C" w:rsidRDefault="00EA05E0" w:rsidP="00EA05E0">
            <w:pPr>
              <w:rPr>
                <w:rFonts w:cstheme="minorHAnsi"/>
                <w:sz w:val="16"/>
              </w:rPr>
            </w:pPr>
            <w:r w:rsidRPr="00EF261C">
              <w:rPr>
                <w:rFonts w:cstheme="minorHAnsi"/>
                <w:sz w:val="16"/>
              </w:rPr>
              <w:t>Apply project human resources management approaches</w:t>
            </w:r>
          </w:p>
        </w:tc>
        <w:tc>
          <w:tcPr>
            <w:tcW w:w="692" w:type="pct"/>
            <w:shd w:val="clear" w:color="auto" w:fill="FFFFFF"/>
          </w:tcPr>
          <w:p w14:paraId="7AFAC818" w14:textId="14DB731F" w:rsidR="00EA05E0" w:rsidRPr="00EF261C"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01DB45DF" w14:textId="41DC1AA4" w:rsidR="00EA05E0" w:rsidRPr="00EF261C"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541426F2" w14:textId="33F6F021" w:rsidR="00EA05E0" w:rsidRPr="00EF261C" w:rsidRDefault="00EA05E0" w:rsidP="00EA05E0">
            <w:pPr>
              <w:jc w:val="center"/>
              <w:rPr>
                <w:color w:val="000000"/>
                <w:sz w:val="16"/>
              </w:rPr>
            </w:pPr>
            <w:r w:rsidRPr="00EF261C">
              <w:rPr>
                <w:color w:val="000000"/>
                <w:sz w:val="16"/>
              </w:rPr>
              <w:sym w:font="Wingdings" w:char="F0FC"/>
            </w:r>
          </w:p>
        </w:tc>
      </w:tr>
      <w:tr w:rsidR="00E87246" w:rsidRPr="00D50E9F" w14:paraId="462EF491" w14:textId="77777777" w:rsidTr="003D7E87">
        <w:trPr>
          <w:trHeight w:val="18"/>
        </w:trPr>
        <w:tc>
          <w:tcPr>
            <w:tcW w:w="760" w:type="pct"/>
            <w:shd w:val="clear" w:color="auto" w:fill="FFFFFF"/>
            <w:noWrap/>
          </w:tcPr>
          <w:p w14:paraId="62202C23" w14:textId="12693825" w:rsidR="00EA05E0" w:rsidRPr="00EF261C" w:rsidRDefault="00EA05E0" w:rsidP="00EA05E0">
            <w:pPr>
              <w:jc w:val="center"/>
              <w:rPr>
                <w:rFonts w:cstheme="minorHAnsi"/>
                <w:sz w:val="16"/>
              </w:rPr>
            </w:pPr>
            <w:r w:rsidRPr="00EF261C">
              <w:rPr>
                <w:rFonts w:cstheme="minorHAnsi"/>
                <w:sz w:val="16"/>
              </w:rPr>
              <w:t xml:space="preserve">BSBPMG414 </w:t>
            </w:r>
          </w:p>
        </w:tc>
        <w:tc>
          <w:tcPr>
            <w:tcW w:w="2394" w:type="pct"/>
            <w:shd w:val="clear" w:color="auto" w:fill="FFFFFF"/>
            <w:tcMar>
              <w:left w:w="170" w:type="dxa"/>
            </w:tcMar>
          </w:tcPr>
          <w:p w14:paraId="074A280A" w14:textId="699B9245" w:rsidR="00EA05E0" w:rsidRPr="00EF261C" w:rsidRDefault="00EA05E0" w:rsidP="00EA05E0">
            <w:pPr>
              <w:rPr>
                <w:rFonts w:cstheme="minorHAnsi"/>
                <w:sz w:val="16"/>
              </w:rPr>
            </w:pPr>
            <w:r w:rsidRPr="00EF261C">
              <w:rPr>
                <w:rFonts w:cstheme="minorHAnsi"/>
                <w:sz w:val="16"/>
              </w:rPr>
              <w:t>Apply project information management and communications techniques</w:t>
            </w:r>
          </w:p>
        </w:tc>
        <w:tc>
          <w:tcPr>
            <w:tcW w:w="692" w:type="pct"/>
            <w:shd w:val="clear" w:color="auto" w:fill="FFFFFF"/>
          </w:tcPr>
          <w:p w14:paraId="42EEBBA2" w14:textId="10474F10" w:rsidR="00EA05E0" w:rsidRPr="00EF261C"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5BA111F0" w14:textId="1AB0E52B" w:rsidR="00EA05E0" w:rsidRPr="00EF261C"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4D3A0718" w14:textId="0F54599F" w:rsidR="00EA05E0" w:rsidRPr="00EF261C" w:rsidRDefault="00EA05E0" w:rsidP="00EA05E0">
            <w:pPr>
              <w:jc w:val="center"/>
              <w:rPr>
                <w:color w:val="000000"/>
                <w:sz w:val="16"/>
              </w:rPr>
            </w:pPr>
            <w:r w:rsidRPr="00EF261C">
              <w:rPr>
                <w:color w:val="000000"/>
                <w:sz w:val="16"/>
              </w:rPr>
              <w:sym w:font="Wingdings" w:char="F0FC"/>
            </w:r>
          </w:p>
        </w:tc>
      </w:tr>
      <w:tr w:rsidR="00E87246" w:rsidRPr="00D50E9F" w14:paraId="4A69EAAC" w14:textId="77777777" w:rsidTr="003D7E87">
        <w:trPr>
          <w:trHeight w:val="18"/>
        </w:trPr>
        <w:tc>
          <w:tcPr>
            <w:tcW w:w="760" w:type="pct"/>
            <w:shd w:val="clear" w:color="auto" w:fill="FFFFFF"/>
            <w:noWrap/>
          </w:tcPr>
          <w:p w14:paraId="70D00805" w14:textId="5C5CAA44" w:rsidR="00EA05E0" w:rsidRPr="00EF261C" w:rsidRDefault="00EA05E0" w:rsidP="00EA05E0">
            <w:pPr>
              <w:jc w:val="center"/>
              <w:rPr>
                <w:rFonts w:cstheme="minorHAnsi"/>
                <w:sz w:val="16"/>
              </w:rPr>
            </w:pPr>
            <w:r w:rsidRPr="00EF261C">
              <w:rPr>
                <w:rFonts w:cstheme="minorHAnsi"/>
                <w:sz w:val="16"/>
              </w:rPr>
              <w:t xml:space="preserve">BSBPMG415 </w:t>
            </w:r>
          </w:p>
        </w:tc>
        <w:tc>
          <w:tcPr>
            <w:tcW w:w="2394" w:type="pct"/>
            <w:shd w:val="clear" w:color="auto" w:fill="FFFFFF"/>
            <w:tcMar>
              <w:left w:w="170" w:type="dxa"/>
            </w:tcMar>
          </w:tcPr>
          <w:p w14:paraId="77D093B6" w14:textId="69FCCE1D" w:rsidR="00EA05E0" w:rsidRPr="00EF261C" w:rsidRDefault="00EA05E0" w:rsidP="00EA05E0">
            <w:pPr>
              <w:rPr>
                <w:rFonts w:cstheme="minorHAnsi"/>
                <w:sz w:val="16"/>
              </w:rPr>
            </w:pPr>
            <w:r w:rsidRPr="00EF261C">
              <w:rPr>
                <w:rFonts w:cstheme="minorHAnsi"/>
                <w:sz w:val="16"/>
              </w:rPr>
              <w:t>Apply project risk management techniques</w:t>
            </w:r>
          </w:p>
        </w:tc>
        <w:tc>
          <w:tcPr>
            <w:tcW w:w="692" w:type="pct"/>
            <w:shd w:val="clear" w:color="auto" w:fill="FFFFFF"/>
          </w:tcPr>
          <w:p w14:paraId="17BF9C8A" w14:textId="227C1F74" w:rsidR="00EA05E0" w:rsidRPr="00EF261C"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2CE51182" w14:textId="0ECF74B8" w:rsidR="00EA05E0" w:rsidRPr="00EF261C"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6ADD649E" w14:textId="47BD6693" w:rsidR="00EA05E0" w:rsidRPr="00EF261C" w:rsidRDefault="00EA05E0" w:rsidP="00EA05E0">
            <w:pPr>
              <w:jc w:val="center"/>
              <w:rPr>
                <w:color w:val="000000"/>
                <w:sz w:val="16"/>
              </w:rPr>
            </w:pPr>
            <w:r w:rsidRPr="00EF261C">
              <w:rPr>
                <w:color w:val="000000"/>
                <w:sz w:val="16"/>
              </w:rPr>
              <w:sym w:font="Wingdings" w:char="F0FC"/>
            </w:r>
          </w:p>
        </w:tc>
      </w:tr>
      <w:tr w:rsidR="00E87246" w:rsidRPr="00D50E9F" w14:paraId="0BD7D3BB" w14:textId="77777777" w:rsidTr="003D7E87">
        <w:trPr>
          <w:trHeight w:val="18"/>
        </w:trPr>
        <w:tc>
          <w:tcPr>
            <w:tcW w:w="760" w:type="pct"/>
            <w:shd w:val="clear" w:color="auto" w:fill="FFFFFF"/>
            <w:noWrap/>
          </w:tcPr>
          <w:p w14:paraId="1E418288" w14:textId="71E25192" w:rsidR="00EA05E0" w:rsidRPr="00EF261C" w:rsidRDefault="00EA05E0" w:rsidP="00EA05E0">
            <w:pPr>
              <w:jc w:val="center"/>
              <w:rPr>
                <w:rFonts w:cstheme="minorHAnsi"/>
                <w:sz w:val="16"/>
              </w:rPr>
            </w:pPr>
            <w:r w:rsidRPr="00EF261C">
              <w:rPr>
                <w:rFonts w:cstheme="minorHAnsi"/>
                <w:sz w:val="16"/>
              </w:rPr>
              <w:t xml:space="preserve">BSBPMG417 </w:t>
            </w:r>
          </w:p>
        </w:tc>
        <w:tc>
          <w:tcPr>
            <w:tcW w:w="2394" w:type="pct"/>
            <w:shd w:val="clear" w:color="auto" w:fill="FFFFFF"/>
            <w:tcMar>
              <w:left w:w="170" w:type="dxa"/>
            </w:tcMar>
          </w:tcPr>
          <w:p w14:paraId="52396DFA" w14:textId="1260476D" w:rsidR="00EA05E0" w:rsidRPr="00EF261C" w:rsidRDefault="00EA05E0" w:rsidP="00EA05E0">
            <w:pPr>
              <w:rPr>
                <w:rFonts w:cstheme="minorHAnsi"/>
                <w:sz w:val="16"/>
              </w:rPr>
            </w:pPr>
            <w:r w:rsidRPr="00EF261C">
              <w:rPr>
                <w:rFonts w:cstheme="minorHAnsi"/>
                <w:sz w:val="16"/>
              </w:rPr>
              <w:t>Apply project life cycle management processes</w:t>
            </w:r>
          </w:p>
        </w:tc>
        <w:tc>
          <w:tcPr>
            <w:tcW w:w="692" w:type="pct"/>
            <w:shd w:val="clear" w:color="auto" w:fill="FFFFFF"/>
          </w:tcPr>
          <w:p w14:paraId="003CF01B" w14:textId="12A0DDF8" w:rsidR="00EA05E0" w:rsidRPr="00EF261C"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3CD3FEF2" w14:textId="40701D81" w:rsidR="00EA05E0" w:rsidRPr="00EF261C"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2BE85A2A" w14:textId="2828B05C" w:rsidR="00EA05E0" w:rsidRPr="00EF261C" w:rsidRDefault="00EA05E0" w:rsidP="00EA05E0">
            <w:pPr>
              <w:jc w:val="center"/>
              <w:rPr>
                <w:color w:val="000000"/>
                <w:sz w:val="16"/>
              </w:rPr>
            </w:pPr>
            <w:r w:rsidRPr="00EF261C">
              <w:rPr>
                <w:color w:val="000000"/>
                <w:sz w:val="16"/>
              </w:rPr>
              <w:sym w:font="Wingdings" w:char="F0FC"/>
            </w:r>
          </w:p>
        </w:tc>
      </w:tr>
      <w:tr w:rsidR="00E87246" w:rsidRPr="00D50E9F" w14:paraId="34737BC1" w14:textId="77777777" w:rsidTr="003D7E87">
        <w:trPr>
          <w:trHeight w:val="18"/>
        </w:trPr>
        <w:tc>
          <w:tcPr>
            <w:tcW w:w="760" w:type="pct"/>
            <w:shd w:val="clear" w:color="auto" w:fill="FFFFFF"/>
            <w:noWrap/>
          </w:tcPr>
          <w:p w14:paraId="6FA1A9AF" w14:textId="4D5F7A6C" w:rsidR="00EA05E0" w:rsidRPr="00EF261C" w:rsidRDefault="00EA05E0" w:rsidP="00EA05E0">
            <w:pPr>
              <w:jc w:val="center"/>
              <w:rPr>
                <w:rFonts w:cstheme="minorHAnsi"/>
                <w:sz w:val="16"/>
              </w:rPr>
            </w:pPr>
            <w:r w:rsidRPr="00EF261C">
              <w:rPr>
                <w:rFonts w:cstheme="minorHAnsi"/>
                <w:sz w:val="16"/>
              </w:rPr>
              <w:t xml:space="preserve">BSBPMG418 </w:t>
            </w:r>
          </w:p>
        </w:tc>
        <w:tc>
          <w:tcPr>
            <w:tcW w:w="2394" w:type="pct"/>
            <w:shd w:val="clear" w:color="auto" w:fill="FFFFFF"/>
            <w:tcMar>
              <w:left w:w="170" w:type="dxa"/>
            </w:tcMar>
          </w:tcPr>
          <w:p w14:paraId="27F798B6" w14:textId="62E85CDF" w:rsidR="00EA05E0" w:rsidRPr="00EF261C" w:rsidRDefault="00EA05E0" w:rsidP="00EA05E0">
            <w:pPr>
              <w:rPr>
                <w:rFonts w:cstheme="minorHAnsi"/>
                <w:sz w:val="16"/>
              </w:rPr>
            </w:pPr>
            <w:r w:rsidRPr="00EF261C">
              <w:rPr>
                <w:rFonts w:cstheme="minorHAnsi"/>
                <w:sz w:val="16"/>
              </w:rPr>
              <w:t>Apply project stakeholder engagement techniques</w:t>
            </w:r>
          </w:p>
        </w:tc>
        <w:tc>
          <w:tcPr>
            <w:tcW w:w="692" w:type="pct"/>
            <w:shd w:val="clear" w:color="auto" w:fill="FFFFFF"/>
          </w:tcPr>
          <w:p w14:paraId="60AA3497" w14:textId="073FB679" w:rsidR="00EA05E0" w:rsidRPr="00EF261C" w:rsidRDefault="00EA05E0" w:rsidP="00EA05E0">
            <w:pPr>
              <w:jc w:val="center"/>
              <w:rPr>
                <w:color w:val="000000"/>
                <w:sz w:val="16"/>
              </w:rPr>
            </w:pPr>
            <w:r w:rsidRPr="00EF261C">
              <w:rPr>
                <w:color w:val="000000"/>
                <w:sz w:val="16"/>
              </w:rPr>
              <w:sym w:font="Wingdings" w:char="F0FC"/>
            </w:r>
          </w:p>
        </w:tc>
        <w:tc>
          <w:tcPr>
            <w:tcW w:w="558" w:type="pct"/>
            <w:shd w:val="clear" w:color="auto" w:fill="FFFFFF"/>
          </w:tcPr>
          <w:p w14:paraId="7CB060B7" w14:textId="3248032B" w:rsidR="00EA05E0" w:rsidRPr="00EF261C" w:rsidRDefault="00EA05E0" w:rsidP="00EA05E0">
            <w:pPr>
              <w:jc w:val="center"/>
              <w:rPr>
                <w:color w:val="000000"/>
                <w:sz w:val="16"/>
              </w:rPr>
            </w:pPr>
            <w:r w:rsidRPr="00EF261C">
              <w:rPr>
                <w:color w:val="000000"/>
                <w:sz w:val="16"/>
              </w:rPr>
              <w:sym w:font="Wingdings" w:char="F0FC"/>
            </w:r>
          </w:p>
        </w:tc>
        <w:tc>
          <w:tcPr>
            <w:tcW w:w="595" w:type="pct"/>
            <w:shd w:val="clear" w:color="auto" w:fill="FFFFFF"/>
          </w:tcPr>
          <w:p w14:paraId="157B40D9" w14:textId="0FAE5FD7" w:rsidR="00EA05E0" w:rsidRPr="00EF261C" w:rsidRDefault="00EA05E0" w:rsidP="00EA05E0">
            <w:pPr>
              <w:jc w:val="center"/>
              <w:rPr>
                <w:color w:val="000000"/>
                <w:sz w:val="16"/>
              </w:rPr>
            </w:pPr>
            <w:r w:rsidRPr="00EF261C">
              <w:rPr>
                <w:color w:val="000000"/>
                <w:sz w:val="16"/>
              </w:rPr>
              <w:sym w:font="Wingdings" w:char="F0FC"/>
            </w:r>
          </w:p>
        </w:tc>
      </w:tr>
    </w:tbl>
    <w:p w14:paraId="5E12D104" w14:textId="77777777" w:rsidR="00EA05E0" w:rsidRDefault="00EA05E0" w:rsidP="00E87246">
      <w:pPr>
        <w:ind w:right="-150"/>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3D7E87">
        <w:trPr>
          <w:trHeight w:val="594"/>
          <w:tblCellSpacing w:w="56" w:type="dxa"/>
        </w:trPr>
        <w:tc>
          <w:tcPr>
            <w:tcW w:w="10698" w:type="dxa"/>
            <w:shd w:val="clear" w:color="auto" w:fill="FFFFFF" w:themeFill="background1"/>
          </w:tcPr>
          <w:p w14:paraId="64F6AA50" w14:textId="77777777" w:rsidR="00EA05E0" w:rsidRPr="004A351C" w:rsidRDefault="00EA05E0" w:rsidP="004E3849">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87246">
            <w:pPr>
              <w:ind w:right="-150"/>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508F0" w14:textId="77777777" w:rsidR="004E0E0C" w:rsidRDefault="004E0E0C" w:rsidP="00362600">
      <w:r>
        <w:separator/>
      </w:r>
    </w:p>
  </w:endnote>
  <w:endnote w:type="continuationSeparator" w:id="0">
    <w:p w14:paraId="7923E2A9" w14:textId="77777777" w:rsidR="004E0E0C" w:rsidRDefault="004E0E0C"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105158" w:rsidRDefault="004E0E0C">
    <w:pPr>
      <w:pStyle w:val="Footer"/>
    </w:pPr>
    <w:sdt>
      <w:sdtPr>
        <w:id w:val="-1226985714"/>
        <w:placeholder>
          <w:docPart w:val="EE14C333086FF54D94167111766CCB2B"/>
        </w:placeholder>
        <w:temporary/>
        <w:showingPlcHdr/>
      </w:sdtPr>
      <w:sdtEndPr/>
      <w:sdtContent>
        <w:r w:rsidR="00105158">
          <w:t>[Type text]</w:t>
        </w:r>
      </w:sdtContent>
    </w:sdt>
    <w:r w:rsidR="00105158">
      <w:ptab w:relativeTo="margin" w:alignment="center" w:leader="none"/>
    </w:r>
    <w:sdt>
      <w:sdtPr>
        <w:id w:val="543334976"/>
        <w:placeholder>
          <w:docPart w:val="5010BA051749A74FACBC701CBF079AF0"/>
        </w:placeholder>
        <w:temporary/>
        <w:showingPlcHdr/>
      </w:sdtPr>
      <w:sdtEndPr/>
      <w:sdtContent>
        <w:r w:rsidR="00105158">
          <w:t>[Type text]</w:t>
        </w:r>
      </w:sdtContent>
    </w:sdt>
    <w:r w:rsidR="00105158">
      <w:ptab w:relativeTo="margin" w:alignment="right" w:leader="none"/>
    </w:r>
    <w:sdt>
      <w:sdtPr>
        <w:id w:val="-1072888025"/>
        <w:placeholder>
          <w:docPart w:val="AD2E15AC7C6FAF41997233E306CE4ACA"/>
        </w:placeholder>
        <w:temporary/>
        <w:showingPlcHdr/>
      </w:sdtPr>
      <w:sdtEndPr/>
      <w:sdtContent>
        <w:r w:rsidR="00105158">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33D18985" w:rsidR="00105158" w:rsidRPr="00BA08A6" w:rsidRDefault="00105158"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Pr>
        <w:rFonts w:ascii="Arial" w:hAnsi="Arial"/>
        <w:b/>
        <w:color w:val="FFFFFF" w:themeColor="background1"/>
        <w:sz w:val="24"/>
        <w:szCs w:val="24"/>
        <w:lang w:val="en-AU"/>
      </w:rPr>
      <w:t xml:space="preserve"> </w:t>
    </w:r>
    <w:r w:rsidR="00D91C5E">
      <w:rPr>
        <w:rFonts w:ascii="Arial" w:hAnsi="Arial"/>
        <w:b/>
        <w:color w:val="FFFFFF" w:themeColor="background1"/>
        <w:sz w:val="24"/>
        <w:szCs w:val="24"/>
        <w:lang w:val="en-AU"/>
      </w:rPr>
      <w:t>| CRICOS</w:t>
    </w:r>
    <w:r w:rsidR="00AF5AA9">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41524" w14:textId="77777777" w:rsidR="004E0E0C" w:rsidRDefault="004E0E0C" w:rsidP="00362600">
      <w:r>
        <w:separator/>
      </w:r>
    </w:p>
  </w:footnote>
  <w:footnote w:type="continuationSeparator" w:id="0">
    <w:p w14:paraId="66A7CFCF" w14:textId="77777777" w:rsidR="004E0E0C" w:rsidRDefault="004E0E0C"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105158" w:rsidRDefault="00F66F29">
    <w:pPr>
      <w:pStyle w:val="Header"/>
    </w:pPr>
    <w:r>
      <w:rPr>
        <w:noProof/>
        <w:lang w:val="en-AU" w:eastAsia="en-AU"/>
      </w:rPr>
      <w:drawing>
        <wp:anchor distT="0" distB="0" distL="114300" distR="114300" simplePos="0" relativeHeight="251658240" behindDoc="1" locked="0" layoutInCell="1" allowOverlap="1" wp14:anchorId="3F066C4E" wp14:editId="0DD96239">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05158">
      <w:rPr>
        <w:noProof/>
        <w:lang w:val="en-AU" w:eastAsia="en-AU"/>
      </w:rPr>
      <mc:AlternateContent>
        <mc:Choice Requires="wps">
          <w:drawing>
            <wp:anchor distT="0" distB="0" distL="114300" distR="114300" simplePos="0" relativeHeight="251662336" behindDoc="0" locked="0" layoutInCell="1" allowOverlap="1" wp14:anchorId="637D3252" wp14:editId="129F8C63">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9FF1C3" w14:textId="7D01D6CE" w:rsidR="00105158" w:rsidRPr="002A5A00" w:rsidRDefault="00105158" w:rsidP="00DF4B3D">
                          <w:pPr>
                            <w:rPr>
                              <w:b/>
                              <w:sz w:val="26"/>
                              <w:szCs w:val="26"/>
                            </w:rPr>
                          </w:pPr>
                          <w:r>
                            <w:rPr>
                              <w:b/>
                              <w:sz w:val="26"/>
                              <w:szCs w:val="26"/>
                            </w:rPr>
                            <w:t>BSB41515 Certificate IV in Project Management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7D01D6CE" w:rsidR="00105158" w:rsidRPr="002A5A00" w:rsidRDefault="00105158" w:rsidP="00DF4B3D">
                    <w:pPr>
                      <w:rPr>
                        <w:b/>
                        <w:sz w:val="26"/>
                        <w:szCs w:val="26"/>
                      </w:rPr>
                    </w:pPr>
                    <w:r>
                      <w:rPr>
                        <w:b/>
                        <w:sz w:val="26"/>
                        <w:szCs w:val="26"/>
                      </w:rPr>
                      <w:t>BSB41515 Certificate IV in Project Management Practice</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105158" w:rsidRDefault="00105158">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14DB9"/>
    <w:rsid w:val="0001609F"/>
    <w:rsid w:val="000453F9"/>
    <w:rsid w:val="000468DD"/>
    <w:rsid w:val="000521A3"/>
    <w:rsid w:val="0005671F"/>
    <w:rsid w:val="0008695D"/>
    <w:rsid w:val="000B0E99"/>
    <w:rsid w:val="000B2FFF"/>
    <w:rsid w:val="000C0860"/>
    <w:rsid w:val="000C31F7"/>
    <w:rsid w:val="000D11AC"/>
    <w:rsid w:val="000E51D9"/>
    <w:rsid w:val="000F0047"/>
    <w:rsid w:val="00100506"/>
    <w:rsid w:val="00105158"/>
    <w:rsid w:val="00112D5C"/>
    <w:rsid w:val="001215DF"/>
    <w:rsid w:val="00124410"/>
    <w:rsid w:val="00131460"/>
    <w:rsid w:val="00164F63"/>
    <w:rsid w:val="00185F87"/>
    <w:rsid w:val="00186039"/>
    <w:rsid w:val="001A2C7B"/>
    <w:rsid w:val="001A5BED"/>
    <w:rsid w:val="001C1FE4"/>
    <w:rsid w:val="001D3B9E"/>
    <w:rsid w:val="001D46E1"/>
    <w:rsid w:val="001E6971"/>
    <w:rsid w:val="001E7624"/>
    <w:rsid w:val="001F164B"/>
    <w:rsid w:val="0020487A"/>
    <w:rsid w:val="00215E74"/>
    <w:rsid w:val="00224654"/>
    <w:rsid w:val="002636B1"/>
    <w:rsid w:val="00274CA2"/>
    <w:rsid w:val="0028128C"/>
    <w:rsid w:val="00291178"/>
    <w:rsid w:val="00295375"/>
    <w:rsid w:val="002A5A00"/>
    <w:rsid w:val="002B60C8"/>
    <w:rsid w:val="002E5798"/>
    <w:rsid w:val="00302E1C"/>
    <w:rsid w:val="00303566"/>
    <w:rsid w:val="00312524"/>
    <w:rsid w:val="003229CD"/>
    <w:rsid w:val="003320C9"/>
    <w:rsid w:val="0033273A"/>
    <w:rsid w:val="00333008"/>
    <w:rsid w:val="0034616D"/>
    <w:rsid w:val="00362600"/>
    <w:rsid w:val="00362686"/>
    <w:rsid w:val="0037286A"/>
    <w:rsid w:val="00372D36"/>
    <w:rsid w:val="00376C0E"/>
    <w:rsid w:val="00380988"/>
    <w:rsid w:val="003A3BE5"/>
    <w:rsid w:val="003A61B3"/>
    <w:rsid w:val="003B0E20"/>
    <w:rsid w:val="003B7FA1"/>
    <w:rsid w:val="003D7E87"/>
    <w:rsid w:val="003E1F82"/>
    <w:rsid w:val="003E5D69"/>
    <w:rsid w:val="003F4281"/>
    <w:rsid w:val="00402A19"/>
    <w:rsid w:val="00411B48"/>
    <w:rsid w:val="00416E5A"/>
    <w:rsid w:val="00421E7F"/>
    <w:rsid w:val="00434E31"/>
    <w:rsid w:val="00453B8F"/>
    <w:rsid w:val="004738AF"/>
    <w:rsid w:val="00491EFC"/>
    <w:rsid w:val="004A035D"/>
    <w:rsid w:val="004A351C"/>
    <w:rsid w:val="004A5916"/>
    <w:rsid w:val="004E0797"/>
    <w:rsid w:val="004E0E0C"/>
    <w:rsid w:val="004E0F4E"/>
    <w:rsid w:val="004E3849"/>
    <w:rsid w:val="005259BA"/>
    <w:rsid w:val="0053369D"/>
    <w:rsid w:val="005409B7"/>
    <w:rsid w:val="00560472"/>
    <w:rsid w:val="005853BF"/>
    <w:rsid w:val="005A3A26"/>
    <w:rsid w:val="005B062E"/>
    <w:rsid w:val="005B0875"/>
    <w:rsid w:val="005B1F48"/>
    <w:rsid w:val="005B2D81"/>
    <w:rsid w:val="005D389D"/>
    <w:rsid w:val="005E496A"/>
    <w:rsid w:val="005E6A55"/>
    <w:rsid w:val="00604983"/>
    <w:rsid w:val="00607D08"/>
    <w:rsid w:val="00622458"/>
    <w:rsid w:val="006460E9"/>
    <w:rsid w:val="00652638"/>
    <w:rsid w:val="006550CF"/>
    <w:rsid w:val="006708E4"/>
    <w:rsid w:val="0067675A"/>
    <w:rsid w:val="0068132D"/>
    <w:rsid w:val="006915A5"/>
    <w:rsid w:val="006917C3"/>
    <w:rsid w:val="006C0630"/>
    <w:rsid w:val="006C579E"/>
    <w:rsid w:val="006E03A1"/>
    <w:rsid w:val="007014E2"/>
    <w:rsid w:val="007079EC"/>
    <w:rsid w:val="00712AB7"/>
    <w:rsid w:val="00714D6F"/>
    <w:rsid w:val="007636E8"/>
    <w:rsid w:val="007744C8"/>
    <w:rsid w:val="0078300A"/>
    <w:rsid w:val="00796CF9"/>
    <w:rsid w:val="00797A9C"/>
    <w:rsid w:val="007E2235"/>
    <w:rsid w:val="007F0140"/>
    <w:rsid w:val="007F25E3"/>
    <w:rsid w:val="00812A66"/>
    <w:rsid w:val="00834A5D"/>
    <w:rsid w:val="008526C5"/>
    <w:rsid w:val="0086334C"/>
    <w:rsid w:val="008B0199"/>
    <w:rsid w:val="008D5797"/>
    <w:rsid w:val="008E1172"/>
    <w:rsid w:val="008E34DB"/>
    <w:rsid w:val="008F42CC"/>
    <w:rsid w:val="008F5611"/>
    <w:rsid w:val="008F6BCB"/>
    <w:rsid w:val="008F711A"/>
    <w:rsid w:val="00914651"/>
    <w:rsid w:val="009277FB"/>
    <w:rsid w:val="0093099B"/>
    <w:rsid w:val="009355C0"/>
    <w:rsid w:val="00936B64"/>
    <w:rsid w:val="00941E0E"/>
    <w:rsid w:val="009436A1"/>
    <w:rsid w:val="00973CC0"/>
    <w:rsid w:val="0099122E"/>
    <w:rsid w:val="00992480"/>
    <w:rsid w:val="009A1D26"/>
    <w:rsid w:val="009A312E"/>
    <w:rsid w:val="009E7A9C"/>
    <w:rsid w:val="009F71ED"/>
    <w:rsid w:val="00A00B27"/>
    <w:rsid w:val="00A0471C"/>
    <w:rsid w:val="00A1393E"/>
    <w:rsid w:val="00A222EE"/>
    <w:rsid w:val="00A34FB9"/>
    <w:rsid w:val="00A53FAA"/>
    <w:rsid w:val="00A85434"/>
    <w:rsid w:val="00AA1BC0"/>
    <w:rsid w:val="00AB64CC"/>
    <w:rsid w:val="00AE14AF"/>
    <w:rsid w:val="00AE7773"/>
    <w:rsid w:val="00AF5AA9"/>
    <w:rsid w:val="00AF7E22"/>
    <w:rsid w:val="00B33084"/>
    <w:rsid w:val="00B3576A"/>
    <w:rsid w:val="00B44F45"/>
    <w:rsid w:val="00B530C1"/>
    <w:rsid w:val="00B56997"/>
    <w:rsid w:val="00B75C48"/>
    <w:rsid w:val="00B76E20"/>
    <w:rsid w:val="00B86CC2"/>
    <w:rsid w:val="00BA08A6"/>
    <w:rsid w:val="00BC224F"/>
    <w:rsid w:val="00BD7C26"/>
    <w:rsid w:val="00BE3D7A"/>
    <w:rsid w:val="00C04D02"/>
    <w:rsid w:val="00C32387"/>
    <w:rsid w:val="00C367DF"/>
    <w:rsid w:val="00C42293"/>
    <w:rsid w:val="00C511AA"/>
    <w:rsid w:val="00C708F0"/>
    <w:rsid w:val="00C8362B"/>
    <w:rsid w:val="00C95B71"/>
    <w:rsid w:val="00CA1507"/>
    <w:rsid w:val="00CB2CBF"/>
    <w:rsid w:val="00CE0421"/>
    <w:rsid w:val="00CE3772"/>
    <w:rsid w:val="00CF7696"/>
    <w:rsid w:val="00D403D9"/>
    <w:rsid w:val="00D4359C"/>
    <w:rsid w:val="00D44579"/>
    <w:rsid w:val="00D4666D"/>
    <w:rsid w:val="00D55C3F"/>
    <w:rsid w:val="00D62943"/>
    <w:rsid w:val="00D86FAF"/>
    <w:rsid w:val="00D91C5E"/>
    <w:rsid w:val="00DA3692"/>
    <w:rsid w:val="00DA6865"/>
    <w:rsid w:val="00DA68B4"/>
    <w:rsid w:val="00DC1588"/>
    <w:rsid w:val="00DC5CA9"/>
    <w:rsid w:val="00DD14A9"/>
    <w:rsid w:val="00DD4029"/>
    <w:rsid w:val="00DD50DB"/>
    <w:rsid w:val="00DD5FC8"/>
    <w:rsid w:val="00DE1866"/>
    <w:rsid w:val="00DF4B3D"/>
    <w:rsid w:val="00E05AC3"/>
    <w:rsid w:val="00E10FDD"/>
    <w:rsid w:val="00E178EE"/>
    <w:rsid w:val="00E25E87"/>
    <w:rsid w:val="00E32CCA"/>
    <w:rsid w:val="00E414DD"/>
    <w:rsid w:val="00E43594"/>
    <w:rsid w:val="00E4648D"/>
    <w:rsid w:val="00E47057"/>
    <w:rsid w:val="00E65410"/>
    <w:rsid w:val="00E70C3E"/>
    <w:rsid w:val="00E7315D"/>
    <w:rsid w:val="00E839DB"/>
    <w:rsid w:val="00E87246"/>
    <w:rsid w:val="00E916FA"/>
    <w:rsid w:val="00E9206C"/>
    <w:rsid w:val="00EA05E0"/>
    <w:rsid w:val="00EA5DF4"/>
    <w:rsid w:val="00EB5060"/>
    <w:rsid w:val="00EC5267"/>
    <w:rsid w:val="00ED0BC9"/>
    <w:rsid w:val="00ED173F"/>
    <w:rsid w:val="00ED558A"/>
    <w:rsid w:val="00EF261C"/>
    <w:rsid w:val="00F07996"/>
    <w:rsid w:val="00F162FB"/>
    <w:rsid w:val="00F269BB"/>
    <w:rsid w:val="00F309BD"/>
    <w:rsid w:val="00F3547C"/>
    <w:rsid w:val="00F37A64"/>
    <w:rsid w:val="00F626BE"/>
    <w:rsid w:val="00F65CAD"/>
    <w:rsid w:val="00F66F29"/>
    <w:rsid w:val="00F738A7"/>
    <w:rsid w:val="00F7769F"/>
    <w:rsid w:val="00F84AA4"/>
    <w:rsid w:val="00FA5391"/>
    <w:rsid w:val="00FA5780"/>
    <w:rsid w:val="00FD0CF6"/>
    <w:rsid w:val="00FD4564"/>
    <w:rsid w:val="00FD5711"/>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51D941D4-3AEA-D44A-AC7F-08C046A5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5409B7"/>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0F69CA"/>
    <w:rsid w:val="00125FAC"/>
    <w:rsid w:val="0017384B"/>
    <w:rsid w:val="00182141"/>
    <w:rsid w:val="00195CCA"/>
    <w:rsid w:val="00227801"/>
    <w:rsid w:val="002B6293"/>
    <w:rsid w:val="00463129"/>
    <w:rsid w:val="004B24A0"/>
    <w:rsid w:val="004C6A3D"/>
    <w:rsid w:val="004E737D"/>
    <w:rsid w:val="005146CC"/>
    <w:rsid w:val="005270C8"/>
    <w:rsid w:val="00561811"/>
    <w:rsid w:val="0056779C"/>
    <w:rsid w:val="005C23C4"/>
    <w:rsid w:val="005D0222"/>
    <w:rsid w:val="006138AC"/>
    <w:rsid w:val="00615126"/>
    <w:rsid w:val="00655452"/>
    <w:rsid w:val="007071F0"/>
    <w:rsid w:val="00720AAA"/>
    <w:rsid w:val="0073056F"/>
    <w:rsid w:val="00753393"/>
    <w:rsid w:val="00775735"/>
    <w:rsid w:val="008677CF"/>
    <w:rsid w:val="008A4453"/>
    <w:rsid w:val="008A600F"/>
    <w:rsid w:val="008B7A32"/>
    <w:rsid w:val="00924E2E"/>
    <w:rsid w:val="009702FB"/>
    <w:rsid w:val="009A1210"/>
    <w:rsid w:val="009F15BA"/>
    <w:rsid w:val="009F3BE9"/>
    <w:rsid w:val="00A15BA5"/>
    <w:rsid w:val="00A32081"/>
    <w:rsid w:val="00A76072"/>
    <w:rsid w:val="00AA410B"/>
    <w:rsid w:val="00AD30C0"/>
    <w:rsid w:val="00AD4BAA"/>
    <w:rsid w:val="00AF361F"/>
    <w:rsid w:val="00B450E9"/>
    <w:rsid w:val="00B6378B"/>
    <w:rsid w:val="00B6782B"/>
    <w:rsid w:val="00BB2458"/>
    <w:rsid w:val="00BF0DA8"/>
    <w:rsid w:val="00C427B5"/>
    <w:rsid w:val="00CE557B"/>
    <w:rsid w:val="00E4365F"/>
    <w:rsid w:val="00EE5371"/>
    <w:rsid w:val="00F46ECB"/>
    <w:rsid w:val="00F9091D"/>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DE7DE-7DE4-43F6-963C-F8B2F0ECAD33}">
  <ds:schemaRefs>
    <ds:schemaRef ds:uri="http://schemas.microsoft.com/sharepoint/v3/contenttype/forms"/>
  </ds:schemaRefs>
</ds:datastoreItem>
</file>

<file path=customXml/itemProps2.xml><?xml version="1.0" encoding="utf-8"?>
<ds:datastoreItem xmlns:ds="http://schemas.openxmlformats.org/officeDocument/2006/customXml" ds:itemID="{83560AEE-E734-4608-B406-F03753AD6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CDF31-9741-46F5-B4B4-E7D32BA585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C27E5-6E3F-A740-BA9F-4720C6FF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2017-08-20T02:48:00Z</cp:lastPrinted>
  <dcterms:created xsi:type="dcterms:W3CDTF">2019-11-19T01:57:00Z</dcterms:created>
  <dcterms:modified xsi:type="dcterms:W3CDTF">2019-11-19T01:57:00Z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